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D94DC" w14:textId="77777777" w:rsidR="00A72301" w:rsidRDefault="00A72301" w:rsidP="00A72301"/>
    <w:p w14:paraId="3584AD37" w14:textId="77777777" w:rsidR="00A72301" w:rsidRDefault="00A72301" w:rsidP="00A72301">
      <w:pPr>
        <w:pStyle w:val="Titel"/>
      </w:pPr>
      <w:r>
        <w:t>INSTALLATIEVOORSCHRIFTEN</w:t>
      </w:r>
    </w:p>
    <w:p w14:paraId="5F68BEB5" w14:textId="77777777" w:rsidR="00A72301" w:rsidRDefault="00A72301" w:rsidP="00A72301">
      <w:pPr>
        <w:pStyle w:val="Kop2"/>
      </w:pPr>
    </w:p>
    <w:p w14:paraId="3DF5E308" w14:textId="7FE6AE7D" w:rsidR="00A72301" w:rsidRDefault="00A72301" w:rsidP="00A72301">
      <w:pPr>
        <w:pStyle w:val="Kop2"/>
      </w:pPr>
      <w:r w:rsidRPr="00A72301">
        <w:t>Inleiding</w:t>
      </w:r>
    </w:p>
    <w:p w14:paraId="4FC0F3B6" w14:textId="77777777" w:rsidR="00E46761" w:rsidRPr="00E46761" w:rsidRDefault="00E46761" w:rsidP="00E46761"/>
    <w:p w14:paraId="1D1391C2" w14:textId="0C66BFB6" w:rsidR="00A72301" w:rsidRPr="00A72301" w:rsidRDefault="00A72301" w:rsidP="00A72301">
      <w:r w:rsidRPr="00A72301">
        <w:t xml:space="preserve">Binnenkort komen wij een nieuwe elektriciteitsmeter bij u aansluiten. Om ervoor te zorgen dat de installatie vlekkeloos verloopt, ontvangt u hierbij onze installatievoorschriften. Hiermee kunnen wij onze werkzaamheden uitvoeren zonder vertragingen of extra kosten. U bent verantwoordelijk voor de correcte uitvoering en tijdige afronding van de benodigde voorbereidingen of het eventueel tijdig doorgeven van wijzigingen alvorens wij de bruto-productiemeter komen plaatsen. </w:t>
      </w:r>
    </w:p>
    <w:p w14:paraId="5CD557A6" w14:textId="77777777" w:rsidR="00A72301" w:rsidRPr="00A72301" w:rsidRDefault="00A72301" w:rsidP="00A72301"/>
    <w:p w14:paraId="12CB8FE1" w14:textId="1A743392" w:rsidR="00A72301" w:rsidRPr="00A72301" w:rsidRDefault="00A72301" w:rsidP="00A72301">
      <w:pPr>
        <w:pStyle w:val="Lijstalinea"/>
        <w:numPr>
          <w:ilvl w:val="0"/>
          <w:numId w:val="10"/>
        </w:numPr>
      </w:pPr>
      <w:r w:rsidRPr="00A72301">
        <w:t xml:space="preserve">Om ervoor te zorgen dat uw installatie voldoet aan onze voorschriften en wij de plaatsing van de bruto-productiemeter op de door u gewenste datum alvast kunnen inplannen, verzoeken wij u onderstaand </w:t>
      </w:r>
      <w:r w:rsidRPr="00A832FE">
        <w:rPr>
          <w:b/>
          <w:bCs/>
        </w:rPr>
        <w:t>realisatieformulier</w:t>
      </w:r>
      <w:r w:rsidRPr="00A72301">
        <w:t xml:space="preserve"> in te vullen en </w:t>
      </w:r>
      <w:r w:rsidRPr="00A832FE">
        <w:rPr>
          <w:b/>
          <w:bCs/>
        </w:rPr>
        <w:t>minimaal 3 weken van tevoren</w:t>
      </w:r>
      <w:r w:rsidRPr="00A72301">
        <w:t xml:space="preserve"> naar ons te mailen. </w:t>
      </w:r>
    </w:p>
    <w:p w14:paraId="265B5A65" w14:textId="0F768403" w:rsidR="00A72301" w:rsidRPr="00A72301" w:rsidRDefault="00A72301" w:rsidP="00A72301">
      <w:pPr>
        <w:pStyle w:val="Lijstalinea"/>
        <w:numPr>
          <w:ilvl w:val="0"/>
          <w:numId w:val="10"/>
        </w:numPr>
      </w:pPr>
      <w:r w:rsidRPr="00A72301">
        <w:t xml:space="preserve">Graag ontvangen wij minimaal vijf dagen vóór plaatsing </w:t>
      </w:r>
      <w:r w:rsidRPr="00A832FE">
        <w:rPr>
          <w:b/>
          <w:bCs/>
        </w:rPr>
        <w:t>foto’s</w:t>
      </w:r>
      <w:r w:rsidRPr="00A72301">
        <w:t xml:space="preserve"> van het meterbord of de meterkast waar de meter geïnstalleerd moet worden. </w:t>
      </w:r>
    </w:p>
    <w:p w14:paraId="19A79C40" w14:textId="493490C8" w:rsidR="00A72301" w:rsidRPr="00A72301" w:rsidRDefault="00A72301" w:rsidP="00A72301">
      <w:pPr>
        <w:pStyle w:val="Lijstalinea"/>
        <w:numPr>
          <w:ilvl w:val="0"/>
          <w:numId w:val="10"/>
        </w:numPr>
      </w:pPr>
      <w:r w:rsidRPr="00A72301">
        <w:t xml:space="preserve">Het realisatieformulier en de foto’s kunt u mailen naar: klantenservice@ealyze.nl. </w:t>
      </w:r>
    </w:p>
    <w:p w14:paraId="00A31B9B" w14:textId="77777777" w:rsidR="00A72301" w:rsidRPr="00A72301" w:rsidRDefault="00A72301" w:rsidP="00A72301"/>
    <w:p w14:paraId="4E2208A2" w14:textId="7F9058ED" w:rsidR="00A72301" w:rsidRPr="00A72301" w:rsidRDefault="00A72301" w:rsidP="00A72301">
      <w:r w:rsidRPr="00A72301">
        <w:t>Na ontvangst van deze informatie nemen wij contact met u op om een afspraak te maken voor het plaatsen van de meetapparatuur.</w:t>
      </w:r>
    </w:p>
    <w:p w14:paraId="5FB0678B" w14:textId="77777777" w:rsidR="00A72301" w:rsidRDefault="00A72301" w:rsidP="00A72301"/>
    <w:p w14:paraId="0AB21056" w14:textId="1979BC9D" w:rsidR="00A72301" w:rsidRDefault="00A72301" w:rsidP="00A72301">
      <w:pPr>
        <w:pStyle w:val="Kop2"/>
      </w:pPr>
      <w:r w:rsidRPr="00A72301">
        <w:t>Installatievoorschriften</w:t>
      </w:r>
    </w:p>
    <w:p w14:paraId="6E459EB6" w14:textId="77777777" w:rsidR="00E46761" w:rsidRPr="00E46761" w:rsidRDefault="00E46761" w:rsidP="00E46761"/>
    <w:p w14:paraId="6C2972C7" w14:textId="50690390" w:rsidR="00A72301" w:rsidRDefault="00A72301" w:rsidP="00A72301">
      <w:r>
        <w:t>Bruto-productiemeters kunnen direct of indirect zijn. De wijze van oplevering van de installatie en het piekvermogen van de hoeveelheid opgewekt vermogen is hierin bepalend. Dit piekvermogen wordt bepaald door het aantal zonnepanelen en het vermogen dat een paneel kan opwekken. Uw PV-installateur weet welke type BP-meter(s) u nodig heeft.</w:t>
      </w:r>
    </w:p>
    <w:p w14:paraId="67BA9509" w14:textId="77777777" w:rsidR="00A72301" w:rsidRDefault="00A72301" w:rsidP="00A72301"/>
    <w:p w14:paraId="0D253DB3" w14:textId="7BF45F6B" w:rsidR="00A72301" w:rsidRDefault="00A72301" w:rsidP="00A72301">
      <w:r>
        <w:t xml:space="preserve">Als vuistregel geldt dat het omslagpunt bij ongeveer 250 panelen ligt. Wanneer er meer panelen geplaatst worden, zal hoogstwaarschijnlijk een indirecte (“grootverbruik”) meter nodig zijn. Een indirecte BP-meter (meestal gebruikt wanneer het piekvermogen meer dan 70kW is) wordt naast de hoofdmeter geplaatst. Een directe BP-meter (“kleinverbruik-meter”) wordt vaak in de buurt van de </w:t>
      </w:r>
      <w:proofErr w:type="spellStart"/>
      <w:r>
        <w:t>terugleverinstallatie</w:t>
      </w:r>
      <w:proofErr w:type="spellEnd"/>
      <w:r>
        <w:t xml:space="preserve"> geplaatst. Het is mogelijk meerdere directe meters naast elkaar te plaatsen, bijvoorbeeld wanneer u op een later moment nieuwe panelen bijplaatst. Op een meetveld tot en met 3x100A (lijnspanning 400V) kan vaak worden volstaan met een directe meter.</w:t>
      </w:r>
    </w:p>
    <w:p w14:paraId="68FD9450" w14:textId="77777777" w:rsidR="00A72301" w:rsidRDefault="00A72301" w:rsidP="00A72301"/>
    <w:p w14:paraId="68BCA3D0" w14:textId="77777777" w:rsidR="00A72301" w:rsidRDefault="00A72301" w:rsidP="00A72301">
      <w:r>
        <w:t>Voordat wij uw aanvraag in behandeling kunnen nemen, dient u het volgende te regelen:</w:t>
      </w:r>
    </w:p>
    <w:p w14:paraId="42503C5B" w14:textId="77777777" w:rsidR="00A72301" w:rsidRDefault="00A72301" w:rsidP="00A72301"/>
    <w:p w14:paraId="27E54DB6" w14:textId="57285BA2" w:rsidR="00A72301" w:rsidRDefault="00A72301" w:rsidP="00A72301">
      <w:pPr>
        <w:pStyle w:val="Lijstalinea"/>
        <w:numPr>
          <w:ilvl w:val="0"/>
          <w:numId w:val="13"/>
        </w:numPr>
      </w:pPr>
      <w:r>
        <w:lastRenderedPageBreak/>
        <w:t xml:space="preserve">U heeft een hoofdmeter die </w:t>
      </w:r>
      <w:proofErr w:type="spellStart"/>
      <w:r>
        <w:t>teruglevering</w:t>
      </w:r>
      <w:proofErr w:type="spellEnd"/>
      <w:r>
        <w:t xml:space="preserve"> kan registreren; een zogenaamde 4-kwadrantenmeter (Combi).</w:t>
      </w:r>
    </w:p>
    <w:p w14:paraId="22E30F38" w14:textId="25F92489" w:rsidR="00A72301" w:rsidRDefault="00A72301" w:rsidP="00A72301">
      <w:pPr>
        <w:pStyle w:val="Lijstalinea"/>
        <w:numPr>
          <w:ilvl w:val="0"/>
          <w:numId w:val="13"/>
        </w:numPr>
      </w:pPr>
      <w:r>
        <w:t xml:space="preserve">U heeft een </w:t>
      </w:r>
      <w:proofErr w:type="spellStart"/>
      <w:r>
        <w:t>terugleverovereenkomst</w:t>
      </w:r>
      <w:proofErr w:type="spellEnd"/>
      <w:r>
        <w:t xml:space="preserve"> met de netbeheerder.</w:t>
      </w:r>
    </w:p>
    <w:p w14:paraId="7BCB917C" w14:textId="065A53A3" w:rsidR="00A72301" w:rsidRDefault="00A72301" w:rsidP="00A72301">
      <w:pPr>
        <w:pStyle w:val="Lijstalinea"/>
        <w:numPr>
          <w:ilvl w:val="0"/>
          <w:numId w:val="13"/>
        </w:numPr>
      </w:pPr>
      <w:r>
        <w:t xml:space="preserve">U heeft een </w:t>
      </w:r>
      <w:proofErr w:type="spellStart"/>
      <w:r>
        <w:t>terugleverovereenkomst</w:t>
      </w:r>
      <w:proofErr w:type="spellEnd"/>
      <w:r>
        <w:t xml:space="preserve"> met de energieleverancier.</w:t>
      </w:r>
    </w:p>
    <w:p w14:paraId="4B994073" w14:textId="66C7DAE9" w:rsidR="00A72301" w:rsidRDefault="00A72301" w:rsidP="00A72301">
      <w:pPr>
        <w:pStyle w:val="Lijstalinea"/>
        <w:numPr>
          <w:ilvl w:val="0"/>
          <w:numId w:val="13"/>
        </w:numPr>
      </w:pPr>
      <w:r>
        <w:t>Indien u SDE-subsidie wilt aanvragen, dient u zich hiervoor aan te melden en een goedkeuring te ontvangen. Hiervoor verwijzen wij u naar: www.rvo.nl/subsidies-regelingen/stimulering-duurzame-energieproductie.</w:t>
      </w:r>
    </w:p>
    <w:p w14:paraId="514A661A" w14:textId="48D9B3C3" w:rsidR="00A72301" w:rsidRDefault="00A72301" w:rsidP="00A72301">
      <w:pPr>
        <w:pStyle w:val="Lijstalinea"/>
        <w:numPr>
          <w:ilvl w:val="0"/>
          <w:numId w:val="13"/>
        </w:numPr>
      </w:pPr>
      <w:r>
        <w:t>Indien u SDE-subsidie wilt ontvangen heeft u een groencode nodig. Deze wordt afgegeven door de netbeheerder en dient u aan ons door te geven.</w:t>
      </w:r>
    </w:p>
    <w:p w14:paraId="2E3BC39F" w14:textId="77777777" w:rsidR="00A72301" w:rsidRDefault="00A72301" w:rsidP="00A72301"/>
    <w:p w14:paraId="45CC6BE0" w14:textId="13C41D3E" w:rsidR="00A72301" w:rsidRDefault="00A72301" w:rsidP="00A72301">
      <w:r>
        <w:t>Op de dag van de meterplaatsing dient de installatie volgens onderstaande voorschriften gereed te zijn en in gebruik genomen te kunnen worden. Ofwel; de installatie dient volledig af te zijn, zodat er direct gemeten kan worden of de opgewekte energie juist geregistreerd wordt.</w:t>
      </w:r>
    </w:p>
    <w:p w14:paraId="65A29768" w14:textId="77777777" w:rsidR="00A72301" w:rsidRDefault="00A72301" w:rsidP="00A72301"/>
    <w:p w14:paraId="4E53444B" w14:textId="2997605A" w:rsidR="00A72301" w:rsidRPr="00A72301" w:rsidRDefault="00A72301" w:rsidP="00A72301">
      <w:pPr>
        <w:rPr>
          <w:i/>
          <w:iCs/>
        </w:rPr>
      </w:pPr>
      <w:r w:rsidRPr="00A72301">
        <w:rPr>
          <w:i/>
          <w:iCs/>
        </w:rPr>
        <w:t xml:space="preserve">Indien de BP-meter tegelijk met de hoofdmeter op een nieuwbouwlocatie geplaatst wordt, zal de netbeheerder vooraf aangeven wanneer de aansluiting klaar is en er spanning op gezet kan worden (middels een </w:t>
      </w:r>
      <w:proofErr w:type="spellStart"/>
      <w:r w:rsidRPr="00A72301">
        <w:rPr>
          <w:i/>
          <w:iCs/>
        </w:rPr>
        <w:t>gereedmelding</w:t>
      </w:r>
      <w:proofErr w:type="spellEnd"/>
      <w:r w:rsidRPr="00A72301">
        <w:rPr>
          <w:i/>
          <w:iCs/>
        </w:rPr>
        <w:t>). Daarnaast dient uw installateur van de PV-installatie aan te geven wanneer de aansluiting naar de meterborden gereed is en de installatie in gebruik genomen kan worden.</w:t>
      </w:r>
    </w:p>
    <w:p w14:paraId="2F5821EE" w14:textId="46AFC956" w:rsidR="00A72301" w:rsidRDefault="00A72301" w:rsidP="00A72301"/>
    <w:p w14:paraId="6B6FDBDE" w14:textId="6E6E2FFF" w:rsidR="00A72301" w:rsidRDefault="00A832FE" w:rsidP="00A72301">
      <w:pPr>
        <w:pStyle w:val="Kop2"/>
      </w:pPr>
      <w:r w:rsidRPr="003358C9">
        <w:rPr>
          <w:rFonts w:ascii="Arial" w:hAnsi="Arial" w:cs="Arial"/>
          <w:b w:val="0"/>
          <w:noProof/>
        </w:rPr>
        <w:drawing>
          <wp:anchor distT="0" distB="0" distL="114300" distR="114300" simplePos="0" relativeHeight="251661312" behindDoc="0" locked="0" layoutInCell="1" allowOverlap="1" wp14:anchorId="26EF68DF" wp14:editId="14344858">
            <wp:simplePos x="0" y="0"/>
            <wp:positionH relativeFrom="margin">
              <wp:align>right</wp:align>
            </wp:positionH>
            <wp:positionV relativeFrom="paragraph">
              <wp:posOffset>6985</wp:posOffset>
            </wp:positionV>
            <wp:extent cx="1677670" cy="246126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77670" cy="2461260"/>
                    </a:xfrm>
                    <a:prstGeom prst="rect">
                      <a:avLst/>
                    </a:prstGeom>
                  </pic:spPr>
                </pic:pic>
              </a:graphicData>
            </a:graphic>
            <wp14:sizeRelH relativeFrom="page">
              <wp14:pctWidth>0</wp14:pctWidth>
            </wp14:sizeRelH>
            <wp14:sizeRelV relativeFrom="page">
              <wp14:pctHeight>0</wp14:pctHeight>
            </wp14:sizeRelV>
          </wp:anchor>
        </w:drawing>
      </w:r>
      <w:r w:rsidR="00A72301">
        <w:t>Directe BP-meter</w:t>
      </w:r>
    </w:p>
    <w:p w14:paraId="02E4AAD1" w14:textId="6EFCAC62" w:rsidR="00E46761" w:rsidRPr="00E46761" w:rsidRDefault="00E46761" w:rsidP="00E46761"/>
    <w:p w14:paraId="4EA8FD3F" w14:textId="74B2D99D" w:rsidR="00A72301" w:rsidRDefault="00A72301" w:rsidP="00A72301">
      <w:pPr>
        <w:pStyle w:val="Lijstalinea"/>
        <w:numPr>
          <w:ilvl w:val="0"/>
          <w:numId w:val="14"/>
        </w:numPr>
      </w:pPr>
      <w:r>
        <w:t xml:space="preserve">De meter wordt geplaatst op een houten meterbord. Een meterbord mag om veiligheidsredenen NIET van metaal zijn. </w:t>
      </w:r>
    </w:p>
    <w:p w14:paraId="2A90E6CF" w14:textId="3B0C74CB" w:rsidR="00A72301" w:rsidRDefault="00A72301" w:rsidP="00A72301">
      <w:pPr>
        <w:pStyle w:val="Lijstalinea"/>
        <w:rPr>
          <w:b/>
          <w:bCs/>
          <w:i/>
          <w:iCs/>
        </w:rPr>
      </w:pPr>
      <w:r w:rsidRPr="00A72301">
        <w:rPr>
          <w:b/>
          <w:bCs/>
          <w:i/>
          <w:iCs/>
        </w:rPr>
        <w:t>U bent verantwoordelijk voor het plaatsen van een dergelijk meterbord.</w:t>
      </w:r>
    </w:p>
    <w:p w14:paraId="699CED3E" w14:textId="2E4CBC06" w:rsidR="00E46761" w:rsidRPr="00A72301" w:rsidRDefault="00E46761" w:rsidP="00A72301">
      <w:pPr>
        <w:pStyle w:val="Lijstalinea"/>
        <w:rPr>
          <w:b/>
          <w:bCs/>
          <w:i/>
          <w:iCs/>
        </w:rPr>
      </w:pPr>
    </w:p>
    <w:p w14:paraId="13F35032" w14:textId="444640F6" w:rsidR="00A72301" w:rsidRDefault="00A72301" w:rsidP="00A72301">
      <w:pPr>
        <w:pStyle w:val="Lijstalinea"/>
        <w:numPr>
          <w:ilvl w:val="1"/>
          <w:numId w:val="14"/>
        </w:numPr>
      </w:pPr>
      <w:r>
        <w:t xml:space="preserve">Het meterbord heeft minimaal de volgende afmetingen: 220x330mm (breedte x hoogte). </w:t>
      </w:r>
    </w:p>
    <w:p w14:paraId="5636E440" w14:textId="77777777" w:rsidR="00E46761" w:rsidRDefault="00E46761" w:rsidP="00E46761">
      <w:pPr>
        <w:pStyle w:val="Lijstalinea"/>
        <w:ind w:left="1440"/>
      </w:pPr>
    </w:p>
    <w:p w14:paraId="19732027" w14:textId="7822DE6B" w:rsidR="00E46761" w:rsidRDefault="00A72301" w:rsidP="00E46761">
      <w:pPr>
        <w:pStyle w:val="Lijstalinea"/>
        <w:numPr>
          <w:ilvl w:val="1"/>
          <w:numId w:val="14"/>
        </w:numPr>
      </w:pPr>
      <w:r w:rsidRPr="00A832FE">
        <w:rPr>
          <w:b/>
          <w:bCs/>
        </w:rPr>
        <w:t>Omwille van de veiligheid, dient alles op ooghoogte geplaatst te (kunnen) worden</w:t>
      </w:r>
      <w:r>
        <w:t xml:space="preserve">, zodat de monteur hier gemakkelijk bij kan, ook voor onderhoud en eventuele storing in de toekomst. De afstand van de vloer tot de onderzijde van de te plaatsen meter bedraagt daarom minimaal 500mm en maximaal 1500 mm. </w:t>
      </w:r>
    </w:p>
    <w:p w14:paraId="5F39CBD5" w14:textId="77777777" w:rsidR="00E46761" w:rsidRDefault="00E46761" w:rsidP="00E46761"/>
    <w:p w14:paraId="6C064BD1" w14:textId="4F408996" w:rsidR="00A72301" w:rsidRDefault="00A72301" w:rsidP="00A72301">
      <w:pPr>
        <w:pStyle w:val="Lijstalinea"/>
        <w:numPr>
          <w:ilvl w:val="1"/>
          <w:numId w:val="14"/>
        </w:numPr>
      </w:pPr>
      <w:r>
        <w:t>Vrije ruimte rondom het meterbord is minimaal 50mm.</w:t>
      </w:r>
    </w:p>
    <w:p w14:paraId="79EB1DAD" w14:textId="77777777" w:rsidR="00E46761" w:rsidRDefault="00E46761" w:rsidP="00E46761"/>
    <w:p w14:paraId="48978EBB" w14:textId="3FC9BE23" w:rsidR="00A72301" w:rsidRDefault="00A72301" w:rsidP="007C3C7D">
      <w:pPr>
        <w:pStyle w:val="Lijstalinea"/>
        <w:numPr>
          <w:ilvl w:val="0"/>
          <w:numId w:val="17"/>
        </w:numPr>
      </w:pPr>
      <w:r>
        <w:t>De meter moet te allen tijde (en in het geval van een productie-eenheid aan beide zijden) spanningsvrij geschakeld kunnen worden door middel van een werkschakelaar.</w:t>
      </w:r>
    </w:p>
    <w:p w14:paraId="3990127E" w14:textId="77777777" w:rsidR="00E46761" w:rsidRDefault="00E46761" w:rsidP="00E46761">
      <w:pPr>
        <w:pStyle w:val="Lijstalinea"/>
      </w:pPr>
    </w:p>
    <w:p w14:paraId="794B74DF" w14:textId="67223414" w:rsidR="00A72301" w:rsidRDefault="00A72301" w:rsidP="007C3C7D">
      <w:pPr>
        <w:pStyle w:val="Lijstalinea"/>
        <w:numPr>
          <w:ilvl w:val="0"/>
          <w:numId w:val="18"/>
        </w:numPr>
      </w:pPr>
      <w:r>
        <w:t xml:space="preserve">De werkschakelaar(s) dient (of dienen) in dezelfde ruimte in de nabijheid van de meter geplaatst te worden. De installatie dient te voldoen aan de </w:t>
      </w:r>
      <w:proofErr w:type="spellStart"/>
      <w:r>
        <w:t>NEderlandse</w:t>
      </w:r>
      <w:proofErr w:type="spellEnd"/>
      <w:r>
        <w:t xml:space="preserve"> Normen zoals de NEN1010 en NEN3140.</w:t>
      </w:r>
    </w:p>
    <w:p w14:paraId="2634C7F9" w14:textId="77777777" w:rsidR="00E46761" w:rsidRDefault="00E46761" w:rsidP="00E46761">
      <w:pPr>
        <w:pStyle w:val="Lijstalinea"/>
      </w:pPr>
    </w:p>
    <w:p w14:paraId="5ECF8027" w14:textId="51E853BA" w:rsidR="00A72301" w:rsidRDefault="00A72301" w:rsidP="007C3C7D">
      <w:pPr>
        <w:pStyle w:val="Lijstalinea"/>
        <w:numPr>
          <w:ilvl w:val="0"/>
          <w:numId w:val="18"/>
        </w:numPr>
      </w:pPr>
      <w:r>
        <w:t>De bedrading van en naar de meter heeft een maximale doorsnede van 35 mm en dient door het meterbord te worden geleid.</w:t>
      </w:r>
    </w:p>
    <w:p w14:paraId="58E0F038" w14:textId="77777777" w:rsidR="00E46761" w:rsidRDefault="00E46761" w:rsidP="00E46761"/>
    <w:p w14:paraId="59743CCC" w14:textId="23F099B2" w:rsidR="00A72301" w:rsidRDefault="00A72301" w:rsidP="007C3C7D">
      <w:pPr>
        <w:pStyle w:val="Lijstalinea"/>
        <w:numPr>
          <w:ilvl w:val="0"/>
          <w:numId w:val="18"/>
        </w:numPr>
      </w:pPr>
      <w:r>
        <w:t>Bedrading met een doorsnede vanaf 16 mm dient een soepele kern te hebben.</w:t>
      </w:r>
    </w:p>
    <w:p w14:paraId="6044FBE2" w14:textId="77777777" w:rsidR="00E46761" w:rsidRDefault="00E46761" w:rsidP="00E46761"/>
    <w:p w14:paraId="5B4D35C6" w14:textId="3305DF00" w:rsidR="00A72301" w:rsidRDefault="00A72301" w:rsidP="007C3C7D">
      <w:pPr>
        <w:pStyle w:val="Lijstalinea"/>
        <w:numPr>
          <w:ilvl w:val="0"/>
          <w:numId w:val="18"/>
        </w:numPr>
      </w:pPr>
      <w:r>
        <w:t xml:space="preserve">De bedrading moet bij de </w:t>
      </w:r>
      <w:proofErr w:type="spellStart"/>
      <w:r>
        <w:t>bedradingsuitvoeropening</w:t>
      </w:r>
      <w:proofErr w:type="spellEnd"/>
      <w:r>
        <w:t xml:space="preserve"> van het meterbord, zowel in- als uitgaand, tenminste 100 mm </w:t>
      </w:r>
      <w:proofErr w:type="spellStart"/>
      <w:r>
        <w:t>overlengte</w:t>
      </w:r>
      <w:proofErr w:type="spellEnd"/>
      <w:r>
        <w:t xml:space="preserve"> hebben.</w:t>
      </w:r>
    </w:p>
    <w:p w14:paraId="0348C29E" w14:textId="77777777" w:rsidR="00E46761" w:rsidRDefault="00E46761" w:rsidP="00E46761"/>
    <w:p w14:paraId="3C14DAB3" w14:textId="293543DB" w:rsidR="00A72301" w:rsidRDefault="00A72301" w:rsidP="007C3C7D">
      <w:pPr>
        <w:pStyle w:val="Lijstalinea"/>
        <w:numPr>
          <w:ilvl w:val="0"/>
          <w:numId w:val="18"/>
        </w:numPr>
      </w:pPr>
      <w:r>
        <w:t>Bedrading moet zodanig gekenmerkt zijn dat duidelijk is welke bedrading voor de groepenkast bestemd is en welke voor de achterliggende (productie-)installatie.</w:t>
      </w:r>
    </w:p>
    <w:p w14:paraId="0716E2D7" w14:textId="09EBE050" w:rsidR="00A72301" w:rsidRDefault="00A72301" w:rsidP="00A72301">
      <w:r>
        <w:t> </w:t>
      </w:r>
    </w:p>
    <w:p w14:paraId="14091578" w14:textId="4098FD9E" w:rsidR="00A72301" w:rsidRDefault="00A72301" w:rsidP="008205CB">
      <w:pPr>
        <w:pStyle w:val="Kop2"/>
      </w:pPr>
      <w:r>
        <w:t>Indirecte BP-meter</w:t>
      </w:r>
    </w:p>
    <w:p w14:paraId="4B8C9EF4" w14:textId="01DCC8BC" w:rsidR="00E46761" w:rsidRPr="00E46761" w:rsidRDefault="00E46761" w:rsidP="00E46761"/>
    <w:p w14:paraId="3B895B62" w14:textId="0E0D7B6A" w:rsidR="00A72301" w:rsidRDefault="00E46761" w:rsidP="008205CB">
      <w:pPr>
        <w:pStyle w:val="Lijstalinea"/>
        <w:numPr>
          <w:ilvl w:val="0"/>
          <w:numId w:val="14"/>
        </w:numPr>
      </w:pPr>
      <w:r w:rsidRPr="003358C9">
        <w:rPr>
          <w:rFonts w:ascii="Arial" w:eastAsia="Arial" w:hAnsi="Arial" w:cs="Arial"/>
          <w:noProof/>
          <w:color w:val="000000"/>
          <w:sz w:val="18"/>
          <w:szCs w:val="18"/>
        </w:rPr>
        <w:drawing>
          <wp:anchor distT="0" distB="0" distL="114300" distR="114300" simplePos="0" relativeHeight="251659264" behindDoc="0" locked="0" layoutInCell="1" allowOverlap="1" wp14:anchorId="139F1C70" wp14:editId="6BEA76E3">
            <wp:simplePos x="0" y="0"/>
            <wp:positionH relativeFrom="margin">
              <wp:posOffset>2706370</wp:posOffset>
            </wp:positionH>
            <wp:positionV relativeFrom="paragraph">
              <wp:posOffset>6350</wp:posOffset>
            </wp:positionV>
            <wp:extent cx="3105150" cy="1948815"/>
            <wp:effectExtent l="0" t="0" r="0" b="0"/>
            <wp:wrapThrough wrapText="bothSides">
              <wp:wrapPolygon edited="0">
                <wp:start x="0" y="0"/>
                <wp:lineTo x="0" y="21326"/>
                <wp:lineTo x="21467" y="21326"/>
                <wp:lineTo x="21467"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tobpindirect-1.jpg"/>
                    <pic:cNvPicPr/>
                  </pic:nvPicPr>
                  <pic:blipFill>
                    <a:blip r:embed="rId8"/>
                    <a:stretch>
                      <a:fillRect/>
                    </a:stretch>
                  </pic:blipFill>
                  <pic:spPr>
                    <a:xfrm>
                      <a:off x="0" y="0"/>
                      <a:ext cx="3105150" cy="1948815"/>
                    </a:xfrm>
                    <a:prstGeom prst="rect">
                      <a:avLst/>
                    </a:prstGeom>
                  </pic:spPr>
                </pic:pic>
              </a:graphicData>
            </a:graphic>
            <wp14:sizeRelH relativeFrom="margin">
              <wp14:pctWidth>0</wp14:pctWidth>
            </wp14:sizeRelH>
            <wp14:sizeRelV relativeFrom="margin">
              <wp14:pctHeight>0</wp14:pctHeight>
            </wp14:sizeRelV>
          </wp:anchor>
        </w:drawing>
      </w:r>
      <w:r w:rsidR="00A72301">
        <w:t xml:space="preserve">De meter wordt geplaatst in een </w:t>
      </w:r>
      <w:r w:rsidR="00A72301" w:rsidRPr="00A832FE">
        <w:rPr>
          <w:b/>
          <w:bCs/>
        </w:rPr>
        <w:t>aansluitkast</w:t>
      </w:r>
      <w:r w:rsidR="00A72301">
        <w:t>. De aansluitkast heeft minimaal de volgende afmetingen: 330x650x180mm (breedte x hoogte x diepte).</w:t>
      </w:r>
    </w:p>
    <w:p w14:paraId="3A4D89FA" w14:textId="1CDFC3F3" w:rsidR="00E46761" w:rsidRDefault="00A72301" w:rsidP="00E46761">
      <w:pPr>
        <w:pStyle w:val="Lijstalinea"/>
        <w:rPr>
          <w:b/>
          <w:bCs/>
          <w:i/>
          <w:iCs/>
        </w:rPr>
      </w:pPr>
      <w:r w:rsidRPr="00E46761">
        <w:rPr>
          <w:b/>
          <w:bCs/>
          <w:i/>
          <w:iCs/>
        </w:rPr>
        <w:t xml:space="preserve">U bent verantwoordelijk voor de plaatsing/aanwezigheid van deze aansluitkast. </w:t>
      </w:r>
    </w:p>
    <w:p w14:paraId="4F6D00E4" w14:textId="77777777" w:rsidR="00E46761" w:rsidRDefault="00E46761" w:rsidP="00E46761">
      <w:pPr>
        <w:pStyle w:val="Lijstalinea"/>
        <w:rPr>
          <w:b/>
          <w:bCs/>
          <w:i/>
          <w:iCs/>
        </w:rPr>
      </w:pPr>
    </w:p>
    <w:p w14:paraId="17B82A80" w14:textId="23C80CD6" w:rsidR="00A72301" w:rsidRPr="00E46761" w:rsidRDefault="00A72301" w:rsidP="00E46761">
      <w:pPr>
        <w:pStyle w:val="Lijstalinea"/>
        <w:numPr>
          <w:ilvl w:val="0"/>
          <w:numId w:val="21"/>
        </w:numPr>
        <w:rPr>
          <w:b/>
          <w:bCs/>
          <w:i/>
          <w:iCs/>
        </w:rPr>
      </w:pPr>
      <w:r>
        <w:t xml:space="preserve">Vrije ruimte rondom de aansluitkast is minimaal 50mm. </w:t>
      </w:r>
    </w:p>
    <w:p w14:paraId="4CA137B2" w14:textId="77777777" w:rsidR="00E46761" w:rsidRPr="00E46761" w:rsidRDefault="00E46761" w:rsidP="00E46761">
      <w:pPr>
        <w:ind w:left="1080"/>
        <w:rPr>
          <w:b/>
          <w:bCs/>
          <w:i/>
          <w:iCs/>
        </w:rPr>
      </w:pPr>
    </w:p>
    <w:p w14:paraId="0F432A93" w14:textId="665C9355" w:rsidR="00A72301" w:rsidRDefault="00A72301" w:rsidP="00E46761">
      <w:pPr>
        <w:ind w:left="708"/>
      </w:pPr>
      <w:r>
        <w:t>NB: Indien er geen aansluitkast is, wordt deze door ons geleverd en geplaatst. De kosten hiervoor bedragen eenmalig € 275,00. Gelieve dit van tevoren bij ons aan te geven op het realisatieformulier.</w:t>
      </w:r>
    </w:p>
    <w:p w14:paraId="45096130" w14:textId="77777777" w:rsidR="00E46761" w:rsidRDefault="00E46761" w:rsidP="00E46761">
      <w:pPr>
        <w:ind w:left="708"/>
      </w:pPr>
    </w:p>
    <w:p w14:paraId="04D5C48C" w14:textId="349A14F4" w:rsidR="00A72301" w:rsidRDefault="00A72301" w:rsidP="008205CB">
      <w:pPr>
        <w:pStyle w:val="Lijstalinea"/>
        <w:numPr>
          <w:ilvl w:val="0"/>
          <w:numId w:val="14"/>
        </w:numPr>
      </w:pPr>
      <w:r w:rsidRPr="00E46761">
        <w:rPr>
          <w:b/>
          <w:bCs/>
        </w:rPr>
        <w:t xml:space="preserve">Omwille van de veiligheid, dient alles op ooghoogte geplaatst te (kunnen) worden, </w:t>
      </w:r>
      <w:r>
        <w:t>zodat de monteur hier gemakkelijk bij kan, ook voor onderhoud en eventuele storing in de toekomst. De afstand van de vloer tot de stroomtransformatoren en onderzijde van de aansluitkast bedraagt daarom minimaal 500mm en maximaal 1500 mm.</w:t>
      </w:r>
    </w:p>
    <w:p w14:paraId="1622A3B1" w14:textId="77777777" w:rsidR="002F4F1E" w:rsidRDefault="002F4F1E" w:rsidP="002F4F1E">
      <w:pPr>
        <w:ind w:left="360"/>
      </w:pPr>
    </w:p>
    <w:p w14:paraId="17E1D154" w14:textId="7670F610" w:rsidR="00A72301" w:rsidRDefault="00A72301" w:rsidP="008205CB">
      <w:pPr>
        <w:pStyle w:val="Lijstalinea"/>
        <w:numPr>
          <w:ilvl w:val="0"/>
          <w:numId w:val="14"/>
        </w:numPr>
      </w:pPr>
      <w:r>
        <w:t xml:space="preserve">De </w:t>
      </w:r>
      <w:r w:rsidRPr="002F4F1E">
        <w:rPr>
          <w:b/>
          <w:bCs/>
        </w:rPr>
        <w:t>meetleiding</w:t>
      </w:r>
      <w:r>
        <w:t xml:space="preserve"> is de kabelverbinding tussen de aansluitklemmen van de meettransformatoren en de klemmenstrook in de aansluitkast (waarop de meter </w:t>
      </w:r>
      <w:r>
        <w:lastRenderedPageBreak/>
        <w:t xml:space="preserve">wordt aangesloten). Indien Het Meetbedrijf de aansluitkast levert, dan leveren wij ook deze meetleiding, tot een maximum van 5 meter. </w:t>
      </w:r>
    </w:p>
    <w:p w14:paraId="096CF9DC" w14:textId="77777777" w:rsidR="006E08D5" w:rsidRDefault="006E08D5" w:rsidP="006E08D5"/>
    <w:p w14:paraId="4D284C45" w14:textId="34BA1D2D" w:rsidR="00A72301" w:rsidRDefault="00A72301" w:rsidP="006E08D5">
      <w:pPr>
        <w:pStyle w:val="Lijstalinea"/>
        <w:numPr>
          <w:ilvl w:val="1"/>
          <w:numId w:val="14"/>
        </w:numPr>
      </w:pPr>
      <w:r>
        <w:t xml:space="preserve">Is de situatie ter plaatse zodanig dat de meetleiding langer dan 5 meter moet zijn of het primaire deel van de meetinrichting bevindt zich niet in dezelfde ruimte als de aansluitkast, dan vragen wij u de meetleiding zelf te verzorgen. De meetleiding dient dan met voldoende </w:t>
      </w:r>
      <w:proofErr w:type="spellStart"/>
      <w:r>
        <w:t>overlengte</w:t>
      </w:r>
      <w:proofErr w:type="spellEnd"/>
      <w:r>
        <w:t xml:space="preserve"> klaar te liggen, zodat Het Meetbedrijf deze meetleiding kan aansluiten op de klemmenstrook van de aansluitkast. </w:t>
      </w:r>
    </w:p>
    <w:p w14:paraId="62FE2049" w14:textId="77777777" w:rsidR="006E08D5" w:rsidRDefault="006E08D5" w:rsidP="006E08D5"/>
    <w:p w14:paraId="1E02DB38" w14:textId="69401339" w:rsidR="00A72301" w:rsidRDefault="00A72301" w:rsidP="006E08D5">
      <w:pPr>
        <w:pStyle w:val="Lijstalinea"/>
        <w:numPr>
          <w:ilvl w:val="1"/>
          <w:numId w:val="14"/>
        </w:numPr>
      </w:pPr>
      <w:r>
        <w:t>Nominaal vermogen van de stroomtransformatoren en lengte en diameter van de meetleiding dienen met elkaar in overeenstemming te zijn. De aders van de meetleiding zijn genummerd.</w:t>
      </w:r>
    </w:p>
    <w:p w14:paraId="5A2E5D3A" w14:textId="77777777" w:rsidR="006E08D5" w:rsidRDefault="006E08D5" w:rsidP="006E08D5"/>
    <w:p w14:paraId="6EA0B940" w14:textId="63E31B37" w:rsidR="00A72301" w:rsidRDefault="00A72301" w:rsidP="008205CB">
      <w:pPr>
        <w:pStyle w:val="Lijstalinea"/>
        <w:numPr>
          <w:ilvl w:val="0"/>
          <w:numId w:val="14"/>
        </w:numPr>
      </w:pPr>
      <w:r>
        <w:t xml:space="preserve">Het primaire deel van de meetinrichting (met de stroomtransformatoren en smeltveiligheden/meetzekeringen) voldoet aan de voorwaarden van de Meetcode Elektriciteit. </w:t>
      </w:r>
    </w:p>
    <w:p w14:paraId="1A9803E5" w14:textId="77777777" w:rsidR="006E08D5" w:rsidRDefault="006E08D5" w:rsidP="006E08D5">
      <w:pPr>
        <w:pStyle w:val="Lijstalinea"/>
      </w:pPr>
    </w:p>
    <w:p w14:paraId="26EFB826" w14:textId="54DA25C8" w:rsidR="00A72301" w:rsidRDefault="00A72301" w:rsidP="008205CB">
      <w:pPr>
        <w:pStyle w:val="Lijstalinea"/>
        <w:numPr>
          <w:ilvl w:val="0"/>
          <w:numId w:val="14"/>
        </w:numPr>
      </w:pPr>
      <w:r>
        <w:t>Stroomtrafo’s dienen altijd door de klant “kortgesloten” opgeleverd te worden! Indien dit niet het geval is bestaat de mogelijkheid dat de stroomtrafo’s defect raken. De ervaring leert dat de kans groot is dat de meetspoelen verbranden.</w:t>
      </w:r>
    </w:p>
    <w:p w14:paraId="4FE84F55" w14:textId="77777777" w:rsidR="006E08D5" w:rsidRDefault="006E08D5" w:rsidP="006E08D5"/>
    <w:p w14:paraId="557852DC" w14:textId="661783E5" w:rsidR="00A72301" w:rsidRDefault="00A72301" w:rsidP="008205CB">
      <w:pPr>
        <w:pStyle w:val="Lijstalinea"/>
        <w:numPr>
          <w:ilvl w:val="0"/>
          <w:numId w:val="14"/>
        </w:numPr>
      </w:pPr>
      <w:r>
        <w:t xml:space="preserve">Spanningsklemmen, kortsluitklemmen en eventuele meetzekeringen moeten </w:t>
      </w:r>
      <w:proofErr w:type="spellStart"/>
      <w:r>
        <w:t>verzegelbaar</w:t>
      </w:r>
      <w:proofErr w:type="spellEnd"/>
      <w:r>
        <w:t xml:space="preserve"> zijn. </w:t>
      </w:r>
    </w:p>
    <w:p w14:paraId="2F2BC840" w14:textId="77777777" w:rsidR="006E08D5" w:rsidRDefault="006E08D5" w:rsidP="006E08D5"/>
    <w:p w14:paraId="040F9F96" w14:textId="2B57FC78" w:rsidR="00A72301" w:rsidRDefault="00A72301" w:rsidP="008205CB">
      <w:pPr>
        <w:pStyle w:val="Lijstalinea"/>
        <w:numPr>
          <w:ilvl w:val="0"/>
          <w:numId w:val="14"/>
        </w:numPr>
      </w:pPr>
      <w:r>
        <w:t xml:space="preserve">Alle aansluitklemmen dienen schroefklemmen te zijn. </w:t>
      </w:r>
    </w:p>
    <w:p w14:paraId="697D4781" w14:textId="77777777" w:rsidR="006E08D5" w:rsidRDefault="006E08D5" w:rsidP="006E08D5"/>
    <w:p w14:paraId="6669F2EA" w14:textId="3E5E0FF9" w:rsidR="00A72301" w:rsidRDefault="00A72301" w:rsidP="008205CB">
      <w:pPr>
        <w:pStyle w:val="Lijstalinea"/>
        <w:numPr>
          <w:ilvl w:val="0"/>
          <w:numId w:val="14"/>
        </w:numPr>
      </w:pPr>
      <w:r>
        <w:t xml:space="preserve">Indien het een meting van een productie-eenheid betreft, dan dient er een 230V-hulpspanning te zijn, zodanig dat de meter onder spanning blijft staan wanneer de productie-eenheid geen elektriciteit opwekt. </w:t>
      </w:r>
    </w:p>
    <w:p w14:paraId="39979AAD" w14:textId="77777777" w:rsidR="006E08D5" w:rsidRDefault="006E08D5" w:rsidP="006E08D5"/>
    <w:p w14:paraId="0998E868" w14:textId="50426FF3" w:rsidR="00A72301" w:rsidRDefault="00A72301" w:rsidP="008205CB">
      <w:pPr>
        <w:pStyle w:val="Lijstalinea"/>
        <w:numPr>
          <w:ilvl w:val="0"/>
          <w:numId w:val="14"/>
        </w:numPr>
      </w:pPr>
      <w:r>
        <w:t xml:space="preserve">Wij wijzen u erop dat, naast onze installatievoorschriften, de installatie uiteraard ook dient te voldoen aan overige </w:t>
      </w:r>
      <w:proofErr w:type="spellStart"/>
      <w:r>
        <w:t>NEderlandse</w:t>
      </w:r>
      <w:proofErr w:type="spellEnd"/>
      <w:r>
        <w:t xml:space="preserve"> Normen zoals de NEN1010 en NEN3140. </w:t>
      </w:r>
    </w:p>
    <w:p w14:paraId="1FCD9BC4" w14:textId="77777777" w:rsidR="008205CB" w:rsidRDefault="008205CB" w:rsidP="008205CB"/>
    <w:p w14:paraId="4AD4904B" w14:textId="77777777" w:rsidR="006E08D5" w:rsidRDefault="006E08D5">
      <w:pPr>
        <w:spacing w:line="240" w:lineRule="auto"/>
      </w:pPr>
      <w:r>
        <w:br w:type="page"/>
      </w:r>
    </w:p>
    <w:p w14:paraId="4A1898C0" w14:textId="135BFBB8" w:rsidR="00A72301" w:rsidRDefault="00A72301" w:rsidP="002C519F">
      <w:pPr>
        <w:pStyle w:val="Titel"/>
      </w:pPr>
      <w:r>
        <w:lastRenderedPageBreak/>
        <w:t>REALISATIEFORMULIER</w:t>
      </w:r>
    </w:p>
    <w:p w14:paraId="2CA8D5B8" w14:textId="734B80ED" w:rsidR="00A72301" w:rsidRDefault="00A72301" w:rsidP="00A72301">
      <w:r>
        <w:t>Hierbij verklaart ondergetekende dat de installatie op de hieronder aangegeven datum gereed zal zijn voor plaatsing van de Bruto-productiemeter(s). De installatie dient op deze datum te voldoen aan de bovengenoemde Installatievoorschriften van Het Meetbedrijf en dient na installatie van de meter ook in gebruik genomen te kunnen worden, zodat de meter direct getest en eventueel gecertificeerd kan worden door de monteur.</w:t>
      </w:r>
    </w:p>
    <w:p w14:paraId="329DE907" w14:textId="77777777" w:rsidR="002C519F" w:rsidRDefault="002C519F" w:rsidP="00A72301"/>
    <w:p w14:paraId="641BB0C2" w14:textId="77777777" w:rsidR="00A72301" w:rsidRDefault="00A72301" w:rsidP="002C519F">
      <w:pPr>
        <w:pStyle w:val="Kop2"/>
      </w:pPr>
      <w:r>
        <w:t>Uw gegevens</w:t>
      </w:r>
    </w:p>
    <w:p w14:paraId="12B85BAB" w14:textId="1C3C79BB" w:rsidR="002C519F" w:rsidRDefault="002C519F" w:rsidP="002C519F">
      <w:r>
        <w:t>Bedrijfsnaam:</w:t>
      </w:r>
      <w:r>
        <w:t xml:space="preserve">  ____________________________________________________________________________________________________________</w:t>
      </w:r>
      <w:r w:rsidR="007968CD">
        <w:t>______</w:t>
      </w:r>
    </w:p>
    <w:p w14:paraId="45A16C90" w14:textId="09065F2E" w:rsidR="002C519F" w:rsidRDefault="002C519F" w:rsidP="002C519F">
      <w:r>
        <w:t>Locatie in gebouw:</w:t>
      </w:r>
      <w:r w:rsidR="007968CD">
        <w:t xml:space="preserve">  </w:t>
      </w:r>
      <w:r w:rsidR="005665F1">
        <w:t xml:space="preserve"> </w:t>
      </w:r>
      <w:r w:rsidR="007968CD">
        <w:t>_____________________________________________________________________________________________________</w:t>
      </w:r>
      <w:r w:rsidR="007968CD">
        <w:t>_____</w:t>
      </w:r>
    </w:p>
    <w:p w14:paraId="5CCEA80D" w14:textId="2CCBF0C6" w:rsidR="002C519F" w:rsidRDefault="002C519F" w:rsidP="002C519F">
      <w:r>
        <w:t>Contactpersoon die bij plaatsing aanwezig zal zijn:</w:t>
      </w:r>
      <w:r w:rsidR="007968CD">
        <w:t xml:space="preserve">  __________________________________________________</w:t>
      </w:r>
      <w:r w:rsidR="007968CD">
        <w:t>__________</w:t>
      </w:r>
    </w:p>
    <w:p w14:paraId="7F11EF75" w14:textId="44D6EDAE" w:rsidR="002C519F" w:rsidRDefault="002C519F" w:rsidP="002C519F">
      <w:r>
        <w:t>E-mail:</w:t>
      </w:r>
      <w:r w:rsidR="007968CD">
        <w:t xml:space="preserve">  </w:t>
      </w:r>
      <w:r w:rsidR="007968CD">
        <w:t>______________________________________________________</w:t>
      </w:r>
      <w:r w:rsidR="007968CD">
        <w:t xml:space="preserve">   </w:t>
      </w:r>
      <w:r>
        <w:t>Telefoon</w:t>
      </w:r>
      <w:r w:rsidR="007968CD">
        <w:t xml:space="preserve">:  </w:t>
      </w:r>
      <w:r w:rsidR="007968CD">
        <w:t>______________________________________________</w:t>
      </w:r>
      <w:r w:rsidR="007968CD">
        <w:t>______</w:t>
      </w:r>
    </w:p>
    <w:p w14:paraId="6E1C5B8E" w14:textId="67AD93A7" w:rsidR="002C519F" w:rsidRDefault="002C519F" w:rsidP="002C519F">
      <w:r>
        <w:t>Naam/contactgegevens installateur PV-installatie/projectverantwoordelijke:</w:t>
      </w:r>
      <w:r w:rsidR="005665F1">
        <w:t xml:space="preserve">  _____________________</w:t>
      </w:r>
      <w:r>
        <w:t xml:space="preserve"> </w:t>
      </w:r>
    </w:p>
    <w:p w14:paraId="5741670D" w14:textId="77777777" w:rsidR="00604234" w:rsidRDefault="00604234" w:rsidP="00604234">
      <w:r>
        <w:t>E-mail:  ______________________________________________________   Telefoon:  ____________________________________________________</w:t>
      </w:r>
    </w:p>
    <w:p w14:paraId="444992B7" w14:textId="4B69664C" w:rsidR="00A72301" w:rsidRDefault="002C519F" w:rsidP="002C519F">
      <w:r>
        <w:tab/>
      </w:r>
      <w:r w:rsidR="00A72301">
        <w:tab/>
      </w:r>
    </w:p>
    <w:p w14:paraId="558E5CF2" w14:textId="77777777" w:rsidR="00A72301" w:rsidRDefault="00A72301" w:rsidP="007968CD">
      <w:pPr>
        <w:pStyle w:val="Kop2"/>
      </w:pPr>
      <w:proofErr w:type="spellStart"/>
      <w:r>
        <w:t>Brutoproductie</w:t>
      </w:r>
      <w:proofErr w:type="spellEnd"/>
      <w:r>
        <w:t xml:space="preserve">-installatie </w:t>
      </w:r>
    </w:p>
    <w:p w14:paraId="519085A2" w14:textId="7F540AF5" w:rsidR="00A72301" w:rsidRDefault="00A72301" w:rsidP="00A72301">
      <w:r>
        <w:t xml:space="preserve">Te plaatsen meter (a.u.b. aankruisen wat van toepassing is): </w:t>
      </w:r>
    </w:p>
    <w:p w14:paraId="56354845" w14:textId="77777777" w:rsidR="007968CD" w:rsidRDefault="007968CD" w:rsidP="00A72301"/>
    <w:p w14:paraId="306369E6" w14:textId="5522753A" w:rsidR="00A72301" w:rsidRDefault="00A72301" w:rsidP="00A72301">
      <w:r>
        <w:t>EAN-code hoofdmeter: [8][7][  ][  ][  ][  ][  ][  ][  ][  ][  ][  ][  ][  ][  ][  ][  ][  ]</w:t>
      </w:r>
    </w:p>
    <w:p w14:paraId="25F81D12" w14:textId="77777777" w:rsidR="007968CD" w:rsidRDefault="007968CD" w:rsidP="00A72301"/>
    <w:p w14:paraId="70E2726B" w14:textId="77777777" w:rsidR="00A72301" w:rsidRDefault="00A72301" w:rsidP="00A72301">
      <w:r>
        <w:rPr>
          <w:rFonts w:ascii="Segoe UI Symbol" w:hAnsi="Segoe UI Symbol" w:cs="Segoe UI Symbol"/>
        </w:rPr>
        <w:t>☐</w:t>
      </w:r>
      <w:r>
        <w:t xml:space="preserve"> Directe meter:</w:t>
      </w:r>
      <w:r>
        <w:tab/>
        <w:t>stuks (aantal directe meters)</w:t>
      </w:r>
    </w:p>
    <w:p w14:paraId="3A4C7938" w14:textId="77777777" w:rsidR="00A72301" w:rsidRDefault="00A72301" w:rsidP="00A72301">
      <w:r>
        <w:rPr>
          <w:rFonts w:ascii="Segoe UI Symbol" w:hAnsi="Segoe UI Symbol" w:cs="Segoe UI Symbol"/>
        </w:rPr>
        <w:t>☐</w:t>
      </w:r>
      <w:r>
        <w:t xml:space="preserve"> Indirecte meter: </w:t>
      </w:r>
      <w:r>
        <w:tab/>
        <w:t>stuks</w:t>
      </w:r>
    </w:p>
    <w:p w14:paraId="22D3270C" w14:textId="0C968C06" w:rsidR="00A72301" w:rsidRDefault="00A72301" w:rsidP="00A72301">
      <w:r>
        <w:rPr>
          <w:rFonts w:ascii="Segoe UI Symbol" w:hAnsi="Segoe UI Symbol" w:cs="Segoe UI Symbol"/>
        </w:rPr>
        <w:t>☐</w:t>
      </w:r>
      <w:r>
        <w:t xml:space="preserve"> Aansluitkast verzorgd door </w:t>
      </w:r>
      <w:r w:rsidR="007968CD">
        <w:t>Het Meetbedrijf</w:t>
      </w:r>
      <w:r>
        <w:t xml:space="preserve"> (€ 275,00)</w:t>
      </w:r>
    </w:p>
    <w:p w14:paraId="06866BEB" w14:textId="77777777" w:rsidR="007968CD" w:rsidRDefault="007968CD" w:rsidP="00A72301"/>
    <w:p w14:paraId="198DB8B3" w14:textId="77777777" w:rsidR="00A72301" w:rsidRDefault="00A72301" w:rsidP="007968CD">
      <w:pPr>
        <w:pStyle w:val="Kop2"/>
      </w:pPr>
      <w:r>
        <w:t>Algemeen</w:t>
      </w:r>
    </w:p>
    <w:p w14:paraId="6CF36D7C" w14:textId="77777777" w:rsidR="00A72301" w:rsidRDefault="00A72301" w:rsidP="00A72301">
      <w:r>
        <w:t>Heeft u goedkeuring SDE-subsidie voor dit PV-systeem ontvangen?</w:t>
      </w:r>
      <w:r>
        <w:tab/>
      </w:r>
      <w:r>
        <w:rPr>
          <w:rFonts w:ascii="Segoe UI Symbol" w:hAnsi="Segoe UI Symbol" w:cs="Segoe UI Symbol"/>
        </w:rPr>
        <w:t>☐</w:t>
      </w:r>
      <w:r>
        <w:t xml:space="preserve"> Ja   </w:t>
      </w:r>
      <w:r>
        <w:rPr>
          <w:rFonts w:ascii="Segoe UI Symbol" w:hAnsi="Segoe UI Symbol" w:cs="Segoe UI Symbol"/>
        </w:rPr>
        <w:t>☐</w:t>
      </w:r>
      <w:r>
        <w:t xml:space="preserve"> Nee</w:t>
      </w:r>
    </w:p>
    <w:p w14:paraId="51BC32AB" w14:textId="42738961" w:rsidR="00A72301" w:rsidRDefault="00A72301" w:rsidP="00A72301">
      <w:r>
        <w:t xml:space="preserve">Heeft u een </w:t>
      </w:r>
      <w:proofErr w:type="spellStart"/>
      <w:r>
        <w:t>terugleverovereenkomst</w:t>
      </w:r>
      <w:proofErr w:type="spellEnd"/>
      <w:r>
        <w:t xml:space="preserve"> met de netbeheerder? </w:t>
      </w:r>
      <w:r>
        <w:tab/>
      </w:r>
      <w:r w:rsidR="00854C09">
        <w:tab/>
      </w:r>
      <w:r>
        <w:rPr>
          <w:rFonts w:ascii="Segoe UI Symbol" w:hAnsi="Segoe UI Symbol" w:cs="Segoe UI Symbol"/>
        </w:rPr>
        <w:t>☐</w:t>
      </w:r>
      <w:r>
        <w:t xml:space="preserve"> Ja   </w:t>
      </w:r>
      <w:r>
        <w:rPr>
          <w:rFonts w:ascii="Segoe UI Symbol" w:hAnsi="Segoe UI Symbol" w:cs="Segoe UI Symbol"/>
        </w:rPr>
        <w:t>☐</w:t>
      </w:r>
      <w:r>
        <w:t xml:space="preserve"> Nee</w:t>
      </w:r>
    </w:p>
    <w:p w14:paraId="3BF0B771" w14:textId="656A1D23" w:rsidR="00A72301" w:rsidRDefault="00A72301" w:rsidP="00A72301">
      <w:r>
        <w:t xml:space="preserve">Heeft u een </w:t>
      </w:r>
      <w:proofErr w:type="spellStart"/>
      <w:r>
        <w:t>terugleverovereenkomst</w:t>
      </w:r>
      <w:proofErr w:type="spellEnd"/>
      <w:r>
        <w:t xml:space="preserve"> met de energieleverancier?</w:t>
      </w:r>
      <w:r>
        <w:tab/>
      </w:r>
      <w:r w:rsidR="00854C09">
        <w:tab/>
      </w:r>
      <w:r>
        <w:rPr>
          <w:rFonts w:ascii="Segoe UI Symbol" w:hAnsi="Segoe UI Symbol" w:cs="Segoe UI Symbol"/>
        </w:rPr>
        <w:t>☐</w:t>
      </w:r>
      <w:r>
        <w:t xml:space="preserve"> Ja   </w:t>
      </w:r>
      <w:r>
        <w:rPr>
          <w:rFonts w:ascii="Segoe UI Symbol" w:hAnsi="Segoe UI Symbol" w:cs="Segoe UI Symbol"/>
        </w:rPr>
        <w:t>☐</w:t>
      </w:r>
      <w:r>
        <w:t xml:space="preserve"> Nee</w:t>
      </w:r>
    </w:p>
    <w:p w14:paraId="1CBA446B" w14:textId="77777777" w:rsidR="00A72301" w:rsidRDefault="00A72301" w:rsidP="00A72301">
      <w:r>
        <w:t>Is het een MELOEA (</w:t>
      </w:r>
      <w:proofErr w:type="spellStart"/>
      <w:r w:rsidRPr="000E7C40">
        <w:rPr>
          <w:b/>
          <w:bCs/>
        </w:rPr>
        <w:t>M</w:t>
      </w:r>
      <w:r>
        <w:t>eerdere</w:t>
      </w:r>
      <w:r w:rsidRPr="000E7C40">
        <w:rPr>
          <w:b/>
          <w:bCs/>
        </w:rPr>
        <w:t>E</w:t>
      </w:r>
      <w:r>
        <w:t>nergie</w:t>
      </w:r>
      <w:r w:rsidRPr="000E7C40">
        <w:rPr>
          <w:b/>
          <w:bCs/>
        </w:rPr>
        <w:t>L</w:t>
      </w:r>
      <w:r>
        <w:t>everanciers</w:t>
      </w:r>
      <w:r w:rsidRPr="000E7C40">
        <w:rPr>
          <w:b/>
          <w:bCs/>
        </w:rPr>
        <w:t>O</w:t>
      </w:r>
      <w:r>
        <w:t>p</w:t>
      </w:r>
      <w:r w:rsidRPr="000E7C40">
        <w:rPr>
          <w:b/>
          <w:bCs/>
        </w:rPr>
        <w:t>E</w:t>
      </w:r>
      <w:r>
        <w:t>en</w:t>
      </w:r>
      <w:r w:rsidRPr="000E7C40">
        <w:rPr>
          <w:b/>
          <w:bCs/>
        </w:rPr>
        <w:t>A</w:t>
      </w:r>
      <w:r>
        <w:t>ansluiting</w:t>
      </w:r>
      <w:proofErr w:type="spellEnd"/>
      <w:r>
        <w:t xml:space="preserve">)? </w:t>
      </w:r>
      <w:r>
        <w:tab/>
      </w:r>
      <w:r>
        <w:rPr>
          <w:rFonts w:ascii="Segoe UI Symbol" w:hAnsi="Segoe UI Symbol" w:cs="Segoe UI Symbol"/>
        </w:rPr>
        <w:t>☐</w:t>
      </w:r>
      <w:r>
        <w:t xml:space="preserve"> Ja   </w:t>
      </w:r>
      <w:r>
        <w:rPr>
          <w:rFonts w:ascii="Segoe UI Symbol" w:hAnsi="Segoe UI Symbol" w:cs="Segoe UI Symbol"/>
        </w:rPr>
        <w:t>☐</w:t>
      </w:r>
      <w:r>
        <w:t xml:space="preserve"> Nee</w:t>
      </w:r>
    </w:p>
    <w:p w14:paraId="30DF7299" w14:textId="762A32EE" w:rsidR="00A72301" w:rsidRDefault="00A72301" w:rsidP="00A72301">
      <w:r>
        <w:t>Aantal zonnepanelen:</w:t>
      </w:r>
      <w:r w:rsidR="00E2231C">
        <w:t xml:space="preserve">  ___________________________________________________</w:t>
      </w:r>
      <w:r w:rsidR="00E2231C">
        <w:t xml:space="preserve">  </w:t>
      </w:r>
      <w:r>
        <w:t>(bij benadering, hoeft niet exact)</w:t>
      </w:r>
    </w:p>
    <w:p w14:paraId="4BF0C2D4" w14:textId="77777777" w:rsidR="00E2231C" w:rsidRDefault="00E2231C" w:rsidP="00A72301"/>
    <w:p w14:paraId="249F8F2C" w14:textId="77777777" w:rsidR="0040191C" w:rsidRDefault="00A72301" w:rsidP="00A72301">
      <w:r>
        <w:t>Groencode:</w:t>
      </w:r>
      <w:r w:rsidR="0040191C">
        <w:t xml:space="preserve">  </w:t>
      </w:r>
      <w:r>
        <w:t>[8][</w:t>
      </w:r>
      <w:r w:rsidR="000C019D">
        <w:t>7</w:t>
      </w:r>
      <w:r>
        <w:t>][</w:t>
      </w:r>
      <w:r w:rsidR="000C019D">
        <w:t xml:space="preserve">  </w:t>
      </w:r>
      <w:r>
        <w:t xml:space="preserve">][  ][  ][  ][  ][  ][  ][  ][  ][  ][  ][  ][  ][  ][  ][  ] </w:t>
      </w:r>
    </w:p>
    <w:p w14:paraId="073C1421" w14:textId="5AC3CD15" w:rsidR="00A72301" w:rsidRDefault="00A72301" w:rsidP="00A72301">
      <w:r>
        <w:t xml:space="preserve">(wordt door netbeheerder verstrekt) </w:t>
      </w:r>
    </w:p>
    <w:p w14:paraId="27D411CF" w14:textId="77777777" w:rsidR="00E2231C" w:rsidRDefault="00E2231C" w:rsidP="00A72301"/>
    <w:p w14:paraId="501D97EE" w14:textId="28715C25" w:rsidR="000C019D" w:rsidRDefault="00A72301" w:rsidP="00A72301">
      <w:r>
        <w:t>Gewenste datum plaatsing (1):</w:t>
      </w:r>
      <w:r w:rsidR="0040191C">
        <w:t xml:space="preserve">  </w:t>
      </w:r>
      <w:r>
        <w:t xml:space="preserve">[   ][   ] / [   ][   ] / 20[   ][   ]  </w:t>
      </w:r>
    </w:p>
    <w:p w14:paraId="26DCE079" w14:textId="19C25AAE" w:rsidR="00A72301" w:rsidRDefault="00A72301" w:rsidP="00A72301">
      <w:r>
        <w:t>(installatie dient dan volgens eerder beschreven voorwaarden gereed te zijn en in gebruik genomen te kunnen worden).</w:t>
      </w:r>
    </w:p>
    <w:p w14:paraId="7FCDE855" w14:textId="77777777" w:rsidR="00E2231C" w:rsidRDefault="00E2231C" w:rsidP="00A72301"/>
    <w:p w14:paraId="029C5B6D" w14:textId="0A3974F2" w:rsidR="00A72301" w:rsidRDefault="00A72301" w:rsidP="00E2231C">
      <w:pPr>
        <w:pStyle w:val="Lijstalinea"/>
        <w:numPr>
          <w:ilvl w:val="0"/>
          <w:numId w:val="23"/>
        </w:numPr>
      </w:pPr>
      <w:r>
        <w:t xml:space="preserve">NB1: Wij vernemen deze datum graag uiterlijk </w:t>
      </w:r>
      <w:r w:rsidRPr="009E2993">
        <w:rPr>
          <w:b/>
          <w:bCs/>
        </w:rPr>
        <w:t>3 weken</w:t>
      </w:r>
      <w:r>
        <w:t xml:space="preserve"> van tevoren middels dit formulier. Indien de geplande datum toch niet gehaald kan worden, wilt u dit dan zo </w:t>
      </w:r>
      <w:r>
        <w:lastRenderedPageBreak/>
        <w:t xml:space="preserve">snel mogelijk maar </w:t>
      </w:r>
      <w:r w:rsidRPr="009E2993">
        <w:rPr>
          <w:b/>
          <w:bCs/>
        </w:rPr>
        <w:t>uiterlijk 5 werkdagen van tevoren</w:t>
      </w:r>
      <w:r>
        <w:t>, aan ons doorgeven zodat de afspraak nog verzet kan worden?</w:t>
      </w:r>
    </w:p>
    <w:p w14:paraId="436C136E" w14:textId="60721AFF" w:rsidR="00A72301" w:rsidRDefault="00A72301" w:rsidP="00E2231C">
      <w:pPr>
        <w:pStyle w:val="Lijstalinea"/>
        <w:numPr>
          <w:ilvl w:val="0"/>
          <w:numId w:val="23"/>
        </w:numPr>
      </w:pPr>
      <w:r>
        <w:t xml:space="preserve">Graag ontvangen wij minimaal vijf werkdagen vóór de plaatsing 1 of 2 </w:t>
      </w:r>
      <w:r w:rsidRPr="009E2993">
        <w:rPr>
          <w:b/>
          <w:bCs/>
        </w:rPr>
        <w:t>foto’s</w:t>
      </w:r>
      <w:r>
        <w:t xml:space="preserve"> van het meterbord en/of de meterkast, waar de BP-meter geplaatst moet worden. Dit realisatieformulier &amp; foto’s kunt u mailen naar: klantenservice@ealyze.nl.</w:t>
      </w:r>
    </w:p>
    <w:p w14:paraId="24322A99" w14:textId="77777777" w:rsidR="00A72301" w:rsidRDefault="00A72301" w:rsidP="00A72301">
      <w:r>
        <w:t> </w:t>
      </w:r>
    </w:p>
    <w:p w14:paraId="3398EC93" w14:textId="77777777" w:rsidR="00A72301" w:rsidRDefault="00A72301" w:rsidP="009E2993">
      <w:pPr>
        <w:pStyle w:val="Kop2"/>
      </w:pPr>
      <w:r>
        <w:t xml:space="preserve">Onderstaande informatie is van toepassing op indirecte aansluitingen. </w:t>
      </w:r>
    </w:p>
    <w:p w14:paraId="0CB897B3" w14:textId="0F4AE341" w:rsidR="00A72301" w:rsidRDefault="00A72301" w:rsidP="009E2993">
      <w:pPr>
        <w:pStyle w:val="Lijstalinea"/>
        <w:numPr>
          <w:ilvl w:val="0"/>
          <w:numId w:val="25"/>
        </w:numPr>
      </w:pPr>
      <w:r>
        <w:t>De indirecte bruto-productiemeter moet aangesloten kunnen worden op, door de installateur in de installatie geplaatste, stroomtransformatoren en meetzekeringen waarvan de bedrading is afgewerkt op een klemmenstrook. Deze klemmenstrook moet veilig toegankelijk zijn voor het meetbedrijf. De bedrading moet een doorsnede hebben van 1,5 mm2 (dit geldt niet voor deelbare stroomtrafo’s).</w:t>
      </w:r>
    </w:p>
    <w:p w14:paraId="20A06EC5" w14:textId="5836FB05" w:rsidR="00A72301" w:rsidRDefault="00A72301" w:rsidP="009E2993">
      <w:pPr>
        <w:pStyle w:val="Lijstalinea"/>
        <w:numPr>
          <w:ilvl w:val="0"/>
          <w:numId w:val="25"/>
        </w:numPr>
      </w:pPr>
      <w:r>
        <w:t xml:space="preserve">De stroomtansformatoren moeten voldoen aan de volgende eisen: </w:t>
      </w:r>
    </w:p>
    <w:p w14:paraId="45C62CA5" w14:textId="6279D08C" w:rsidR="00A72301" w:rsidRDefault="00A72301" w:rsidP="009E2993">
      <w:pPr>
        <w:pStyle w:val="Lijstalinea"/>
        <w:numPr>
          <w:ilvl w:val="0"/>
          <w:numId w:val="26"/>
        </w:numPr>
      </w:pPr>
      <w:r>
        <w:t>Klasse ≤1,0 en veiligheidsfactor ≥ 5 ;</w:t>
      </w:r>
    </w:p>
    <w:p w14:paraId="5EAB8ECE" w14:textId="4B35C076" w:rsidR="00A72301" w:rsidRDefault="00A72301" w:rsidP="009E2993">
      <w:pPr>
        <w:pStyle w:val="Lijstalinea"/>
        <w:numPr>
          <w:ilvl w:val="0"/>
          <w:numId w:val="26"/>
        </w:numPr>
      </w:pPr>
      <w:proofErr w:type="spellStart"/>
      <w:r>
        <w:t>Nominalesecundairestroom</w:t>
      </w:r>
      <w:proofErr w:type="spellEnd"/>
      <w:r>
        <w:t xml:space="preserve"> van 5A;</w:t>
      </w:r>
    </w:p>
    <w:p w14:paraId="76925F02" w14:textId="6B5EDF4B" w:rsidR="00A72301" w:rsidRDefault="00A72301" w:rsidP="009E2993">
      <w:pPr>
        <w:pStyle w:val="Lijstalinea"/>
        <w:numPr>
          <w:ilvl w:val="0"/>
          <w:numId w:val="26"/>
        </w:numPr>
      </w:pPr>
      <w:r>
        <w:t>De overzetverhouding van de stroomtransformator moet in relatie zijn met de</w:t>
      </w:r>
      <w:r w:rsidR="009E2993">
        <w:t xml:space="preserve"> </w:t>
      </w:r>
      <w:r>
        <w:t xml:space="preserve">waarde van de veiligheden van de installatie. Zie onderstaande tabel: </w:t>
      </w:r>
    </w:p>
    <w:p w14:paraId="31A922A1" w14:textId="77777777" w:rsidR="009E2993" w:rsidRDefault="009E2993" w:rsidP="009E2993"/>
    <w:tbl>
      <w:tblPr>
        <w:tblStyle w:val="Rastertabel4-Accent2"/>
        <w:tblW w:w="0" w:type="auto"/>
        <w:tblLook w:val="04A0" w:firstRow="1" w:lastRow="0" w:firstColumn="1" w:lastColumn="0" w:noHBand="0" w:noVBand="1"/>
      </w:tblPr>
      <w:tblGrid>
        <w:gridCol w:w="2605"/>
        <w:gridCol w:w="2452"/>
        <w:gridCol w:w="2977"/>
      </w:tblGrid>
      <w:tr w:rsidR="009E2993" w14:paraId="49B755F9" w14:textId="77777777" w:rsidTr="009E2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6" w:type="dxa"/>
          </w:tcPr>
          <w:p w14:paraId="219DCD8B"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p>
        </w:tc>
        <w:tc>
          <w:tcPr>
            <w:tcW w:w="5429" w:type="dxa"/>
            <w:gridSpan w:val="2"/>
          </w:tcPr>
          <w:p w14:paraId="3DE30804"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cs="Arial"/>
              </w:rPr>
            </w:pPr>
            <w:r w:rsidRPr="00C42E6B">
              <w:rPr>
                <w:rFonts w:cs="Arial"/>
                <w:color w:val="FFFFFF" w:themeColor="background1"/>
              </w:rPr>
              <w:t>Hoofdzekeringen bij stroomtrafo’s van klasse &lt; 1,0</w:t>
            </w:r>
          </w:p>
        </w:tc>
      </w:tr>
      <w:tr w:rsidR="009E2993" w14:paraId="550548BB" w14:textId="77777777" w:rsidTr="009E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6" w:type="dxa"/>
          </w:tcPr>
          <w:p w14:paraId="196A071A"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proofErr w:type="spellStart"/>
            <w:r w:rsidRPr="009E2993">
              <w:rPr>
                <w:rFonts w:cs="Arial"/>
                <w:color w:val="222222"/>
              </w:rPr>
              <w:t>Stroomtrafoverhouding</w:t>
            </w:r>
            <w:proofErr w:type="spellEnd"/>
          </w:p>
        </w:tc>
        <w:tc>
          <w:tcPr>
            <w:tcW w:w="2452" w:type="dxa"/>
          </w:tcPr>
          <w:p w14:paraId="139F3B87"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cs="Arial"/>
                <w:color w:val="222222"/>
              </w:rPr>
            </w:pPr>
            <w:r w:rsidRPr="009E2993">
              <w:rPr>
                <w:rFonts w:cs="Arial"/>
                <w:color w:val="222222"/>
              </w:rPr>
              <w:t>Minimaal in A</w:t>
            </w:r>
          </w:p>
        </w:tc>
        <w:tc>
          <w:tcPr>
            <w:tcW w:w="2977" w:type="dxa"/>
          </w:tcPr>
          <w:p w14:paraId="5EBB5DAB"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cs="Arial"/>
                <w:color w:val="222222"/>
              </w:rPr>
            </w:pPr>
            <w:r w:rsidRPr="009E2993">
              <w:rPr>
                <w:rFonts w:cs="Arial"/>
                <w:color w:val="222222"/>
              </w:rPr>
              <w:t>Maximaal in A</w:t>
            </w:r>
          </w:p>
        </w:tc>
      </w:tr>
      <w:tr w:rsidR="009E2993" w14:paraId="0FB1BAF3" w14:textId="77777777" w:rsidTr="009E2993">
        <w:tc>
          <w:tcPr>
            <w:cnfStyle w:val="001000000000" w:firstRow="0" w:lastRow="0" w:firstColumn="1" w:lastColumn="0" w:oddVBand="0" w:evenVBand="0" w:oddHBand="0" w:evenHBand="0" w:firstRowFirstColumn="0" w:firstRowLastColumn="0" w:lastRowFirstColumn="0" w:lastRowLastColumn="0"/>
            <w:tcW w:w="2226" w:type="dxa"/>
          </w:tcPr>
          <w:p w14:paraId="46C3FF15"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r w:rsidRPr="009E2993">
              <w:rPr>
                <w:rFonts w:cs="Arial"/>
                <w:color w:val="222222"/>
              </w:rPr>
              <w:t>50/5</w:t>
            </w:r>
          </w:p>
        </w:tc>
        <w:tc>
          <w:tcPr>
            <w:tcW w:w="2452" w:type="dxa"/>
          </w:tcPr>
          <w:p w14:paraId="681D979A"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cs="Arial"/>
                <w:color w:val="222222"/>
              </w:rPr>
            </w:pPr>
            <w:r w:rsidRPr="009E2993">
              <w:rPr>
                <w:rFonts w:cs="Arial"/>
                <w:color w:val="222222"/>
              </w:rPr>
              <w:t>25</w:t>
            </w:r>
          </w:p>
        </w:tc>
        <w:tc>
          <w:tcPr>
            <w:tcW w:w="2977" w:type="dxa"/>
          </w:tcPr>
          <w:p w14:paraId="524DDA04"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cs="Arial"/>
                <w:color w:val="222222"/>
              </w:rPr>
            </w:pPr>
            <w:r w:rsidRPr="009E2993">
              <w:rPr>
                <w:rFonts w:cs="Arial"/>
                <w:color w:val="222222"/>
              </w:rPr>
              <w:t>50</w:t>
            </w:r>
          </w:p>
        </w:tc>
      </w:tr>
      <w:tr w:rsidR="009E2993" w14:paraId="3C508F92" w14:textId="77777777" w:rsidTr="009E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6" w:type="dxa"/>
          </w:tcPr>
          <w:p w14:paraId="305DBA8B"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r w:rsidRPr="009E2993">
              <w:rPr>
                <w:rFonts w:cs="Arial"/>
                <w:color w:val="222222"/>
              </w:rPr>
              <w:t>100/5</w:t>
            </w:r>
          </w:p>
        </w:tc>
        <w:tc>
          <w:tcPr>
            <w:tcW w:w="2452" w:type="dxa"/>
          </w:tcPr>
          <w:p w14:paraId="16CA3E2A"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cs="Arial"/>
                <w:color w:val="222222"/>
              </w:rPr>
            </w:pPr>
            <w:r w:rsidRPr="009E2993">
              <w:rPr>
                <w:rFonts w:cs="Arial"/>
                <w:color w:val="222222"/>
              </w:rPr>
              <w:t>50</w:t>
            </w:r>
          </w:p>
        </w:tc>
        <w:tc>
          <w:tcPr>
            <w:tcW w:w="2977" w:type="dxa"/>
          </w:tcPr>
          <w:p w14:paraId="67BF98AA"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cs="Arial"/>
                <w:color w:val="222222"/>
              </w:rPr>
            </w:pPr>
            <w:r w:rsidRPr="009E2993">
              <w:rPr>
                <w:rFonts w:cs="Arial"/>
                <w:color w:val="222222"/>
              </w:rPr>
              <w:t>100</w:t>
            </w:r>
          </w:p>
        </w:tc>
      </w:tr>
      <w:tr w:rsidR="009E2993" w14:paraId="3D332BE8" w14:textId="77777777" w:rsidTr="009E2993">
        <w:tc>
          <w:tcPr>
            <w:cnfStyle w:val="001000000000" w:firstRow="0" w:lastRow="0" w:firstColumn="1" w:lastColumn="0" w:oddVBand="0" w:evenVBand="0" w:oddHBand="0" w:evenHBand="0" w:firstRowFirstColumn="0" w:firstRowLastColumn="0" w:lastRowFirstColumn="0" w:lastRowLastColumn="0"/>
            <w:tcW w:w="2226" w:type="dxa"/>
          </w:tcPr>
          <w:p w14:paraId="79A09765"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r w:rsidRPr="009E2993">
              <w:rPr>
                <w:rFonts w:cs="Arial"/>
                <w:color w:val="222222"/>
              </w:rPr>
              <w:t>150/5</w:t>
            </w:r>
          </w:p>
        </w:tc>
        <w:tc>
          <w:tcPr>
            <w:tcW w:w="2452" w:type="dxa"/>
          </w:tcPr>
          <w:p w14:paraId="20DD0936"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cs="Arial"/>
                <w:color w:val="222222"/>
              </w:rPr>
            </w:pPr>
            <w:r w:rsidRPr="009E2993">
              <w:rPr>
                <w:rFonts w:cs="Arial"/>
                <w:color w:val="222222"/>
              </w:rPr>
              <w:t>80</w:t>
            </w:r>
          </w:p>
        </w:tc>
        <w:tc>
          <w:tcPr>
            <w:tcW w:w="2977" w:type="dxa"/>
          </w:tcPr>
          <w:p w14:paraId="5AB7187C"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cs="Arial"/>
                <w:color w:val="222222"/>
              </w:rPr>
            </w:pPr>
            <w:r w:rsidRPr="009E2993">
              <w:rPr>
                <w:rFonts w:cs="Arial"/>
                <w:color w:val="222222"/>
              </w:rPr>
              <w:t>150</w:t>
            </w:r>
          </w:p>
        </w:tc>
      </w:tr>
      <w:tr w:rsidR="009E2993" w14:paraId="7DB4C0D1" w14:textId="77777777" w:rsidTr="009E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6" w:type="dxa"/>
          </w:tcPr>
          <w:p w14:paraId="6F283B78"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r w:rsidRPr="009E2993">
              <w:rPr>
                <w:rFonts w:cs="Arial"/>
                <w:color w:val="222222"/>
              </w:rPr>
              <w:t>200/5</w:t>
            </w:r>
          </w:p>
        </w:tc>
        <w:tc>
          <w:tcPr>
            <w:tcW w:w="2452" w:type="dxa"/>
          </w:tcPr>
          <w:p w14:paraId="757E62C7"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cs="Arial"/>
                <w:color w:val="222222"/>
              </w:rPr>
            </w:pPr>
            <w:r w:rsidRPr="009E2993">
              <w:rPr>
                <w:rFonts w:cs="Arial"/>
                <w:color w:val="222222"/>
              </w:rPr>
              <w:t>100</w:t>
            </w:r>
          </w:p>
        </w:tc>
        <w:tc>
          <w:tcPr>
            <w:tcW w:w="2977" w:type="dxa"/>
          </w:tcPr>
          <w:p w14:paraId="0CA0539F"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cs="Arial"/>
                <w:color w:val="222222"/>
              </w:rPr>
            </w:pPr>
            <w:r w:rsidRPr="009E2993">
              <w:rPr>
                <w:rFonts w:cs="Arial"/>
                <w:color w:val="222222"/>
              </w:rPr>
              <w:t>200</w:t>
            </w:r>
          </w:p>
        </w:tc>
      </w:tr>
      <w:tr w:rsidR="009E2993" w14:paraId="596E90F1" w14:textId="77777777" w:rsidTr="009E2993">
        <w:tc>
          <w:tcPr>
            <w:cnfStyle w:val="001000000000" w:firstRow="0" w:lastRow="0" w:firstColumn="1" w:lastColumn="0" w:oddVBand="0" w:evenVBand="0" w:oddHBand="0" w:evenHBand="0" w:firstRowFirstColumn="0" w:firstRowLastColumn="0" w:lastRowFirstColumn="0" w:lastRowLastColumn="0"/>
            <w:tcW w:w="2226" w:type="dxa"/>
          </w:tcPr>
          <w:p w14:paraId="1A560BC3"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r w:rsidRPr="009E2993">
              <w:rPr>
                <w:rFonts w:cs="Arial"/>
                <w:color w:val="222222"/>
              </w:rPr>
              <w:t>250/5</w:t>
            </w:r>
          </w:p>
        </w:tc>
        <w:tc>
          <w:tcPr>
            <w:tcW w:w="2452" w:type="dxa"/>
          </w:tcPr>
          <w:p w14:paraId="720DF8CD"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cs="Arial"/>
                <w:color w:val="222222"/>
              </w:rPr>
            </w:pPr>
            <w:r w:rsidRPr="009E2993">
              <w:rPr>
                <w:rFonts w:cs="Arial"/>
                <w:color w:val="222222"/>
              </w:rPr>
              <w:t>125</w:t>
            </w:r>
          </w:p>
        </w:tc>
        <w:tc>
          <w:tcPr>
            <w:tcW w:w="2977" w:type="dxa"/>
          </w:tcPr>
          <w:p w14:paraId="1D0EBCD2"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cs="Arial"/>
                <w:color w:val="222222"/>
              </w:rPr>
            </w:pPr>
            <w:r w:rsidRPr="009E2993">
              <w:rPr>
                <w:rFonts w:cs="Arial"/>
                <w:color w:val="222222"/>
              </w:rPr>
              <w:t>250</w:t>
            </w:r>
          </w:p>
        </w:tc>
      </w:tr>
      <w:tr w:rsidR="009E2993" w14:paraId="034EB4B2" w14:textId="77777777" w:rsidTr="009E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6" w:type="dxa"/>
          </w:tcPr>
          <w:p w14:paraId="01BB406D"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r w:rsidRPr="009E2993">
              <w:rPr>
                <w:rFonts w:cs="Arial"/>
                <w:color w:val="222222"/>
              </w:rPr>
              <w:t>300/5</w:t>
            </w:r>
          </w:p>
        </w:tc>
        <w:tc>
          <w:tcPr>
            <w:tcW w:w="2452" w:type="dxa"/>
          </w:tcPr>
          <w:p w14:paraId="07A34508"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cs="Arial"/>
                <w:color w:val="222222"/>
              </w:rPr>
            </w:pPr>
            <w:r w:rsidRPr="009E2993">
              <w:rPr>
                <w:rFonts w:cs="Arial"/>
                <w:color w:val="222222"/>
              </w:rPr>
              <w:t>160</w:t>
            </w:r>
          </w:p>
        </w:tc>
        <w:tc>
          <w:tcPr>
            <w:tcW w:w="2977" w:type="dxa"/>
          </w:tcPr>
          <w:p w14:paraId="1D9BF690"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cs="Arial"/>
                <w:color w:val="222222"/>
              </w:rPr>
            </w:pPr>
            <w:r w:rsidRPr="009E2993">
              <w:rPr>
                <w:rFonts w:cs="Arial"/>
                <w:color w:val="222222"/>
              </w:rPr>
              <w:t>250</w:t>
            </w:r>
          </w:p>
        </w:tc>
      </w:tr>
      <w:tr w:rsidR="009E2993" w14:paraId="208EB061" w14:textId="77777777" w:rsidTr="009E2993">
        <w:tc>
          <w:tcPr>
            <w:cnfStyle w:val="001000000000" w:firstRow="0" w:lastRow="0" w:firstColumn="1" w:lastColumn="0" w:oddVBand="0" w:evenVBand="0" w:oddHBand="0" w:evenHBand="0" w:firstRowFirstColumn="0" w:firstRowLastColumn="0" w:lastRowFirstColumn="0" w:lastRowLastColumn="0"/>
            <w:tcW w:w="2226" w:type="dxa"/>
          </w:tcPr>
          <w:p w14:paraId="7D76B257"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r w:rsidRPr="009E2993">
              <w:rPr>
                <w:rFonts w:cs="Arial"/>
                <w:color w:val="222222"/>
              </w:rPr>
              <w:t>400/5</w:t>
            </w:r>
          </w:p>
        </w:tc>
        <w:tc>
          <w:tcPr>
            <w:tcW w:w="2452" w:type="dxa"/>
          </w:tcPr>
          <w:p w14:paraId="4DA4B977"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cs="Arial"/>
                <w:color w:val="222222"/>
              </w:rPr>
            </w:pPr>
            <w:r w:rsidRPr="009E2993">
              <w:rPr>
                <w:rFonts w:cs="Arial"/>
                <w:color w:val="222222"/>
              </w:rPr>
              <w:t>200</w:t>
            </w:r>
          </w:p>
        </w:tc>
        <w:tc>
          <w:tcPr>
            <w:tcW w:w="2977" w:type="dxa"/>
          </w:tcPr>
          <w:p w14:paraId="436BFB26"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cs="Arial"/>
                <w:color w:val="222222"/>
              </w:rPr>
            </w:pPr>
            <w:r w:rsidRPr="009E2993">
              <w:rPr>
                <w:rFonts w:cs="Arial"/>
                <w:color w:val="222222"/>
              </w:rPr>
              <w:t>400</w:t>
            </w:r>
          </w:p>
        </w:tc>
      </w:tr>
      <w:tr w:rsidR="009E2993" w14:paraId="34FFD0DA" w14:textId="77777777" w:rsidTr="009E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6" w:type="dxa"/>
          </w:tcPr>
          <w:p w14:paraId="1D114F55"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r w:rsidRPr="009E2993">
              <w:rPr>
                <w:rFonts w:cs="Arial"/>
                <w:color w:val="222222"/>
              </w:rPr>
              <w:t>500/5</w:t>
            </w:r>
          </w:p>
        </w:tc>
        <w:tc>
          <w:tcPr>
            <w:tcW w:w="2452" w:type="dxa"/>
          </w:tcPr>
          <w:p w14:paraId="3C1D3E68"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cs="Arial"/>
                <w:color w:val="222222"/>
              </w:rPr>
            </w:pPr>
            <w:r w:rsidRPr="009E2993">
              <w:rPr>
                <w:rFonts w:cs="Arial"/>
                <w:color w:val="222222"/>
              </w:rPr>
              <w:t>250</w:t>
            </w:r>
          </w:p>
        </w:tc>
        <w:tc>
          <w:tcPr>
            <w:tcW w:w="2977" w:type="dxa"/>
          </w:tcPr>
          <w:p w14:paraId="48EFDD0B"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cs="Arial"/>
                <w:color w:val="222222"/>
              </w:rPr>
            </w:pPr>
            <w:r w:rsidRPr="009E2993">
              <w:rPr>
                <w:rFonts w:cs="Arial"/>
                <w:color w:val="222222"/>
              </w:rPr>
              <w:t>500</w:t>
            </w:r>
          </w:p>
        </w:tc>
      </w:tr>
      <w:tr w:rsidR="009E2993" w14:paraId="29EF63E5" w14:textId="77777777" w:rsidTr="009E2993">
        <w:tc>
          <w:tcPr>
            <w:cnfStyle w:val="001000000000" w:firstRow="0" w:lastRow="0" w:firstColumn="1" w:lastColumn="0" w:oddVBand="0" w:evenVBand="0" w:oddHBand="0" w:evenHBand="0" w:firstRowFirstColumn="0" w:firstRowLastColumn="0" w:lastRowFirstColumn="0" w:lastRowLastColumn="0"/>
            <w:tcW w:w="2226" w:type="dxa"/>
          </w:tcPr>
          <w:p w14:paraId="54FC1D93"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r w:rsidRPr="009E2993">
              <w:rPr>
                <w:rFonts w:cs="Arial"/>
                <w:color w:val="222222"/>
              </w:rPr>
              <w:t>600/5</w:t>
            </w:r>
          </w:p>
        </w:tc>
        <w:tc>
          <w:tcPr>
            <w:tcW w:w="2452" w:type="dxa"/>
          </w:tcPr>
          <w:p w14:paraId="67077D32"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cs="Arial"/>
                <w:color w:val="222222"/>
              </w:rPr>
            </w:pPr>
            <w:r w:rsidRPr="009E2993">
              <w:rPr>
                <w:rFonts w:cs="Arial"/>
                <w:color w:val="222222"/>
              </w:rPr>
              <w:t>315</w:t>
            </w:r>
          </w:p>
        </w:tc>
        <w:tc>
          <w:tcPr>
            <w:tcW w:w="2977" w:type="dxa"/>
          </w:tcPr>
          <w:p w14:paraId="255ADD7A"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cs="Arial"/>
                <w:color w:val="222222"/>
              </w:rPr>
            </w:pPr>
            <w:r w:rsidRPr="009E2993">
              <w:rPr>
                <w:rFonts w:cs="Arial"/>
                <w:color w:val="222222"/>
              </w:rPr>
              <w:t>600</w:t>
            </w:r>
          </w:p>
        </w:tc>
      </w:tr>
      <w:tr w:rsidR="009E2993" w14:paraId="7F96AF73" w14:textId="77777777" w:rsidTr="009E2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6" w:type="dxa"/>
          </w:tcPr>
          <w:p w14:paraId="5FD8021C"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r w:rsidRPr="009E2993">
              <w:rPr>
                <w:rFonts w:cs="Arial"/>
                <w:color w:val="222222"/>
              </w:rPr>
              <w:t>800/5</w:t>
            </w:r>
          </w:p>
        </w:tc>
        <w:tc>
          <w:tcPr>
            <w:tcW w:w="2452" w:type="dxa"/>
          </w:tcPr>
          <w:p w14:paraId="7CD5D5AB"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cs="Arial"/>
                <w:color w:val="222222"/>
              </w:rPr>
            </w:pPr>
            <w:r w:rsidRPr="009E2993">
              <w:rPr>
                <w:rFonts w:cs="Arial"/>
                <w:color w:val="222222"/>
              </w:rPr>
              <w:t>400</w:t>
            </w:r>
          </w:p>
        </w:tc>
        <w:tc>
          <w:tcPr>
            <w:tcW w:w="2977" w:type="dxa"/>
          </w:tcPr>
          <w:p w14:paraId="3272F7BC"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cs="Arial"/>
                <w:color w:val="222222"/>
              </w:rPr>
            </w:pPr>
            <w:r w:rsidRPr="009E2993">
              <w:rPr>
                <w:rFonts w:cs="Arial"/>
                <w:color w:val="222222"/>
              </w:rPr>
              <w:t>800</w:t>
            </w:r>
          </w:p>
        </w:tc>
      </w:tr>
      <w:tr w:rsidR="009E2993" w14:paraId="30435A1F" w14:textId="77777777" w:rsidTr="009E2993">
        <w:tc>
          <w:tcPr>
            <w:cnfStyle w:val="001000000000" w:firstRow="0" w:lastRow="0" w:firstColumn="1" w:lastColumn="0" w:oddVBand="0" w:evenVBand="0" w:oddHBand="0" w:evenHBand="0" w:firstRowFirstColumn="0" w:firstRowLastColumn="0" w:lastRowFirstColumn="0" w:lastRowLastColumn="0"/>
            <w:tcW w:w="2226" w:type="dxa"/>
          </w:tcPr>
          <w:p w14:paraId="52D5CBE8"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color w:val="222222"/>
              </w:rPr>
            </w:pPr>
            <w:r w:rsidRPr="009E2993">
              <w:rPr>
                <w:rFonts w:cs="Arial"/>
                <w:color w:val="222222"/>
              </w:rPr>
              <w:t>1000/5</w:t>
            </w:r>
          </w:p>
        </w:tc>
        <w:tc>
          <w:tcPr>
            <w:tcW w:w="2452" w:type="dxa"/>
          </w:tcPr>
          <w:p w14:paraId="6EFC6A4E"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cs="Arial"/>
                <w:color w:val="222222"/>
              </w:rPr>
            </w:pPr>
            <w:r w:rsidRPr="009E2993">
              <w:rPr>
                <w:rFonts w:cs="Arial"/>
                <w:color w:val="222222"/>
              </w:rPr>
              <w:t>500</w:t>
            </w:r>
          </w:p>
        </w:tc>
        <w:tc>
          <w:tcPr>
            <w:tcW w:w="2977" w:type="dxa"/>
          </w:tcPr>
          <w:p w14:paraId="6487292C" w14:textId="77777777" w:rsidR="009E2993" w:rsidRPr="009E2993" w:rsidRDefault="009E2993" w:rsidP="009E299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cs="Arial"/>
                <w:color w:val="222222"/>
              </w:rPr>
            </w:pPr>
            <w:r w:rsidRPr="009E2993">
              <w:rPr>
                <w:rFonts w:cs="Arial"/>
                <w:color w:val="222222"/>
              </w:rPr>
              <w:t>1000</w:t>
            </w:r>
          </w:p>
        </w:tc>
      </w:tr>
    </w:tbl>
    <w:p w14:paraId="68BFAAC6" w14:textId="77777777" w:rsidR="00A72301" w:rsidRDefault="00A72301" w:rsidP="00A72301"/>
    <w:p w14:paraId="5FA3B35D" w14:textId="77777777" w:rsidR="00A72301" w:rsidRDefault="00A72301" w:rsidP="00A01171">
      <w:pPr>
        <w:pStyle w:val="Kop2"/>
      </w:pPr>
      <w:r>
        <w:t>Nauwkeurigheidsklasse meettransformatoren</w:t>
      </w:r>
    </w:p>
    <w:tbl>
      <w:tblPr>
        <w:tblStyle w:val="Rastertabel4-Accent2"/>
        <w:tblW w:w="0" w:type="auto"/>
        <w:tblLook w:val="04A0" w:firstRow="1" w:lastRow="0" w:firstColumn="1" w:lastColumn="0" w:noHBand="0" w:noVBand="1"/>
      </w:tblPr>
      <w:tblGrid>
        <w:gridCol w:w="2197"/>
        <w:gridCol w:w="2220"/>
        <w:gridCol w:w="2029"/>
        <w:gridCol w:w="2268"/>
      </w:tblGrid>
      <w:tr w:rsidR="00BC4A22" w:rsidRPr="003B4612" w14:paraId="48243F01" w14:textId="77777777" w:rsidTr="00BC4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1" w:type="dxa"/>
          </w:tcPr>
          <w:p w14:paraId="46FB9443" w14:textId="77777777" w:rsidR="00BC4A22" w:rsidRPr="003B461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18"/>
                <w:szCs w:val="18"/>
              </w:rPr>
            </w:pPr>
          </w:p>
        </w:tc>
        <w:tc>
          <w:tcPr>
            <w:tcW w:w="2371" w:type="dxa"/>
          </w:tcPr>
          <w:p w14:paraId="3C73A03D" w14:textId="77777777" w:rsidR="00BC4A22" w:rsidRPr="00C42E6B"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sidRPr="00C42E6B">
              <w:rPr>
                <w:rFonts w:cs="Arial"/>
                <w:color w:val="FFFFFF" w:themeColor="background1"/>
              </w:rPr>
              <w:t>Doorlaatwaarde</w:t>
            </w:r>
          </w:p>
        </w:tc>
        <w:tc>
          <w:tcPr>
            <w:tcW w:w="2199" w:type="dxa"/>
          </w:tcPr>
          <w:p w14:paraId="3AD70C18" w14:textId="77777777" w:rsidR="00BC4A22" w:rsidRPr="00C42E6B" w:rsidRDefault="00BC4A22" w:rsidP="00956E83">
            <w:pPr>
              <w:pStyle w:val="Normaalweb"/>
              <w:cnfStyle w:val="100000000000" w:firstRow="1" w:lastRow="0" w:firstColumn="0" w:lastColumn="0" w:oddVBand="0" w:evenVBand="0" w:oddHBand="0" w:evenHBand="0" w:firstRowFirstColumn="0" w:firstRowLastColumn="0" w:lastRowFirstColumn="0" w:lastRowLastColumn="0"/>
              <w:rPr>
                <w:rFonts w:ascii="TT Firs Neue" w:hAnsi="TT Firs Neue" w:cs="Arial"/>
                <w:b w:val="0"/>
                <w:color w:val="FFFFFF" w:themeColor="background1"/>
                <w:sz w:val="20"/>
                <w:szCs w:val="20"/>
              </w:rPr>
            </w:pPr>
            <w:proofErr w:type="spellStart"/>
            <w:r w:rsidRPr="00C42E6B">
              <w:rPr>
                <w:rFonts w:ascii="TT Firs Neue" w:hAnsi="TT Firs Neue" w:cs="Arial"/>
                <w:color w:val="FFFFFF" w:themeColor="background1"/>
                <w:sz w:val="20"/>
                <w:szCs w:val="20"/>
              </w:rPr>
              <w:t>Stroom-transformator</w:t>
            </w:r>
            <w:proofErr w:type="spellEnd"/>
          </w:p>
        </w:tc>
        <w:tc>
          <w:tcPr>
            <w:tcW w:w="2545" w:type="dxa"/>
          </w:tcPr>
          <w:p w14:paraId="66F7B694" w14:textId="77777777" w:rsidR="00BC4A22" w:rsidRPr="00C42E6B"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sidRPr="00C42E6B">
              <w:rPr>
                <w:rFonts w:cs="Arial"/>
                <w:color w:val="FFFFFF" w:themeColor="background1"/>
              </w:rPr>
              <w:t>Spannings-transformator</w:t>
            </w:r>
          </w:p>
        </w:tc>
      </w:tr>
      <w:tr w:rsidR="00BC4A22" w:rsidRPr="003B4612" w14:paraId="7C3532C8" w14:textId="77777777" w:rsidTr="00BC4A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1" w:type="dxa"/>
            <w:vMerge w:val="restart"/>
          </w:tcPr>
          <w:p w14:paraId="3191F124" w14:textId="77777777" w:rsidR="00BC4A22" w:rsidRPr="00BC4A2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rPr>
                <w:rFonts w:cs="Arial"/>
                <w:b w:val="0"/>
              </w:rPr>
            </w:pPr>
            <w:r w:rsidRPr="00BC4A22">
              <w:rPr>
                <w:rFonts w:cs="Arial"/>
              </w:rPr>
              <w:t>Bruto-productiemeter</w:t>
            </w:r>
          </w:p>
        </w:tc>
        <w:tc>
          <w:tcPr>
            <w:tcW w:w="2371" w:type="dxa"/>
          </w:tcPr>
          <w:p w14:paraId="46DCBB82" w14:textId="77777777" w:rsidR="00BC4A22" w:rsidRPr="00BC4A22" w:rsidRDefault="00BC4A22"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BC4A22">
              <w:rPr>
                <w:rFonts w:ascii="TT Firs Neue" w:hAnsi="TT Firs Neue" w:cs="Arial"/>
                <w:sz w:val="20"/>
                <w:szCs w:val="20"/>
              </w:rPr>
              <w:t>&lt; 30 MW</w:t>
            </w:r>
          </w:p>
        </w:tc>
        <w:tc>
          <w:tcPr>
            <w:tcW w:w="2199" w:type="dxa"/>
          </w:tcPr>
          <w:p w14:paraId="1D12445E" w14:textId="77777777" w:rsidR="00BC4A22" w:rsidRPr="00BC4A2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Arial"/>
              </w:rPr>
            </w:pPr>
            <w:r w:rsidRPr="00BC4A22">
              <w:t>klasse 1</w:t>
            </w:r>
          </w:p>
        </w:tc>
        <w:tc>
          <w:tcPr>
            <w:tcW w:w="2545" w:type="dxa"/>
          </w:tcPr>
          <w:p w14:paraId="60D59154" w14:textId="77777777" w:rsidR="00BC4A22" w:rsidRPr="00BC4A22" w:rsidRDefault="00BC4A22"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klasse 1</w:t>
            </w:r>
          </w:p>
        </w:tc>
      </w:tr>
      <w:tr w:rsidR="00BC4A22" w:rsidRPr="003B4612" w14:paraId="4D35753C" w14:textId="77777777" w:rsidTr="00BC4A22">
        <w:trPr>
          <w:trHeight w:val="340"/>
        </w:trPr>
        <w:tc>
          <w:tcPr>
            <w:cnfStyle w:val="001000000000" w:firstRow="0" w:lastRow="0" w:firstColumn="1" w:lastColumn="0" w:oddVBand="0" w:evenVBand="0" w:oddHBand="0" w:evenHBand="0" w:firstRowFirstColumn="0" w:firstRowLastColumn="0" w:lastRowFirstColumn="0" w:lastRowLastColumn="0"/>
            <w:tcW w:w="2371" w:type="dxa"/>
            <w:vMerge/>
          </w:tcPr>
          <w:p w14:paraId="1FEA18BF" w14:textId="77777777" w:rsidR="00BC4A22" w:rsidRPr="00BC4A2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rPr>
                <w:rFonts w:cs="Arial"/>
                <w:b w:val="0"/>
              </w:rPr>
            </w:pPr>
          </w:p>
        </w:tc>
        <w:tc>
          <w:tcPr>
            <w:tcW w:w="2371" w:type="dxa"/>
          </w:tcPr>
          <w:p w14:paraId="72C4150D" w14:textId="77777777" w:rsidR="00BC4A22" w:rsidRPr="00BC4A22" w:rsidRDefault="00BC4A22"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BC4A22">
              <w:rPr>
                <w:rFonts w:ascii="TT Firs Neue" w:hAnsi="TT Firs Neue" w:cs="Arial"/>
                <w:sz w:val="20"/>
                <w:szCs w:val="20"/>
              </w:rPr>
              <w:t>≥ 30 MW</w:t>
            </w:r>
          </w:p>
        </w:tc>
        <w:tc>
          <w:tcPr>
            <w:tcW w:w="2199" w:type="dxa"/>
          </w:tcPr>
          <w:p w14:paraId="6768805E" w14:textId="77777777" w:rsidR="00BC4A22" w:rsidRPr="00BC4A22" w:rsidRDefault="00BC4A22"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klasse 0,5</w:t>
            </w:r>
          </w:p>
        </w:tc>
        <w:tc>
          <w:tcPr>
            <w:tcW w:w="2545" w:type="dxa"/>
          </w:tcPr>
          <w:p w14:paraId="2F117EAD" w14:textId="77777777" w:rsidR="00BC4A22" w:rsidRPr="00BC4A2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Arial"/>
              </w:rPr>
            </w:pPr>
            <w:r w:rsidRPr="00BC4A22">
              <w:t>klasse 1</w:t>
            </w:r>
          </w:p>
        </w:tc>
      </w:tr>
      <w:tr w:rsidR="00BC4A22" w:rsidRPr="003B4612" w14:paraId="136DD517" w14:textId="77777777" w:rsidTr="00BC4A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1" w:type="dxa"/>
            <w:vMerge w:val="restart"/>
          </w:tcPr>
          <w:p w14:paraId="16DF5617" w14:textId="77777777" w:rsidR="00BC4A22" w:rsidRPr="00BC4A2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rPr>
                <w:rFonts w:cs="Arial"/>
                <w:b w:val="0"/>
                <w:bCs w:val="0"/>
              </w:rPr>
            </w:pPr>
            <w:r w:rsidRPr="00BC4A22">
              <w:rPr>
                <w:rFonts w:cs="Arial"/>
              </w:rPr>
              <w:t>MLOEA</w:t>
            </w:r>
          </w:p>
          <w:p w14:paraId="10F67B49" w14:textId="77777777" w:rsidR="00BC4A22" w:rsidRPr="00BC4A2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rPr>
                <w:rFonts w:cs="Arial"/>
                <w:b w:val="0"/>
              </w:rPr>
            </w:pPr>
            <w:r w:rsidRPr="00BC4A22">
              <w:rPr>
                <w:rFonts w:cs="Arial"/>
              </w:rPr>
              <w:t>Secundair allocatiepunt (serieel)</w:t>
            </w:r>
          </w:p>
        </w:tc>
        <w:tc>
          <w:tcPr>
            <w:tcW w:w="2371" w:type="dxa"/>
          </w:tcPr>
          <w:p w14:paraId="5AE46B92" w14:textId="77777777" w:rsidR="00BC4A22" w:rsidRPr="00BC4A22" w:rsidRDefault="00BC4A22"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BC4A22">
              <w:rPr>
                <w:rFonts w:ascii="TT Firs Neue" w:hAnsi="TT Firs Neue" w:cs="Arial"/>
                <w:sz w:val="20"/>
                <w:szCs w:val="20"/>
              </w:rPr>
              <w:t xml:space="preserve">&lt; 2 MW </w:t>
            </w:r>
          </w:p>
        </w:tc>
        <w:tc>
          <w:tcPr>
            <w:tcW w:w="2199" w:type="dxa"/>
          </w:tcPr>
          <w:p w14:paraId="07FFA7E5" w14:textId="77777777" w:rsidR="00BC4A22" w:rsidRPr="00BC4A2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Arial"/>
              </w:rPr>
            </w:pPr>
            <w:r w:rsidRPr="00BC4A22">
              <w:rPr>
                <w:rFonts w:cs="Arial"/>
              </w:rPr>
              <w:t>klasse 0,5 S</w:t>
            </w:r>
          </w:p>
        </w:tc>
        <w:tc>
          <w:tcPr>
            <w:tcW w:w="2545" w:type="dxa"/>
          </w:tcPr>
          <w:p w14:paraId="75D8A639" w14:textId="77777777" w:rsidR="00BC4A22" w:rsidRPr="00BC4A22" w:rsidRDefault="00BC4A22"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 xml:space="preserve">klasse 0,2 </w:t>
            </w:r>
          </w:p>
        </w:tc>
      </w:tr>
      <w:tr w:rsidR="00BC4A22" w:rsidRPr="003B4612" w14:paraId="0CE46045" w14:textId="77777777" w:rsidTr="00BC4A22">
        <w:trPr>
          <w:trHeight w:val="340"/>
        </w:trPr>
        <w:tc>
          <w:tcPr>
            <w:cnfStyle w:val="001000000000" w:firstRow="0" w:lastRow="0" w:firstColumn="1" w:lastColumn="0" w:oddVBand="0" w:evenVBand="0" w:oddHBand="0" w:evenHBand="0" w:firstRowFirstColumn="0" w:firstRowLastColumn="0" w:lastRowFirstColumn="0" w:lastRowLastColumn="0"/>
            <w:tcW w:w="2371" w:type="dxa"/>
            <w:vMerge/>
          </w:tcPr>
          <w:p w14:paraId="77949AE9" w14:textId="77777777" w:rsidR="00BC4A22" w:rsidRPr="003B461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2371" w:type="dxa"/>
          </w:tcPr>
          <w:p w14:paraId="1B07C865" w14:textId="77777777" w:rsidR="00BC4A22" w:rsidRPr="00BC4A22" w:rsidRDefault="00BC4A22"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p>
        </w:tc>
        <w:tc>
          <w:tcPr>
            <w:tcW w:w="2199" w:type="dxa"/>
          </w:tcPr>
          <w:p w14:paraId="149F85F6" w14:textId="77777777" w:rsidR="00BC4A22" w:rsidRPr="00BC4A22" w:rsidRDefault="00BC4A22"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klasse 0,2</w:t>
            </w:r>
            <w:r w:rsidRPr="00BC4A22">
              <w:rPr>
                <w:rFonts w:ascii="TT Firs Neue" w:hAnsi="TT Firs Neue"/>
                <w:position w:val="6"/>
                <w:sz w:val="20"/>
                <w:szCs w:val="20"/>
              </w:rPr>
              <w:t>*)</w:t>
            </w:r>
          </w:p>
        </w:tc>
        <w:tc>
          <w:tcPr>
            <w:tcW w:w="2545" w:type="dxa"/>
          </w:tcPr>
          <w:p w14:paraId="46E2FBD8" w14:textId="77777777" w:rsidR="00BC4A22" w:rsidRPr="00BC4A22" w:rsidRDefault="00BC4A22"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 xml:space="preserve">klasse 0,2 </w:t>
            </w:r>
          </w:p>
        </w:tc>
      </w:tr>
      <w:tr w:rsidR="00BC4A22" w:rsidRPr="003B4612" w14:paraId="39D30BF0" w14:textId="77777777" w:rsidTr="00BC4A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1" w:type="dxa"/>
            <w:vMerge/>
          </w:tcPr>
          <w:p w14:paraId="304DDF87" w14:textId="77777777" w:rsidR="00BC4A22" w:rsidRPr="003B461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18"/>
                <w:szCs w:val="18"/>
              </w:rPr>
            </w:pPr>
          </w:p>
        </w:tc>
        <w:tc>
          <w:tcPr>
            <w:tcW w:w="2371" w:type="dxa"/>
          </w:tcPr>
          <w:p w14:paraId="36851B2E" w14:textId="77777777" w:rsidR="00BC4A22" w:rsidRPr="00BC4A22" w:rsidRDefault="00BC4A22"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BC4A22">
              <w:rPr>
                <w:rFonts w:ascii="TT Firs Neue" w:hAnsi="TT Firs Neue" w:cs="Arial"/>
                <w:sz w:val="20"/>
                <w:szCs w:val="20"/>
              </w:rPr>
              <w:t xml:space="preserve">≥ 2 en &lt; 30 MW </w:t>
            </w:r>
          </w:p>
        </w:tc>
        <w:tc>
          <w:tcPr>
            <w:tcW w:w="2199" w:type="dxa"/>
          </w:tcPr>
          <w:p w14:paraId="2B708516" w14:textId="77777777" w:rsidR="00BC4A22" w:rsidRPr="00BC4A22" w:rsidRDefault="00BC4A22"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 xml:space="preserve">klasse 0,2 S </w:t>
            </w:r>
          </w:p>
        </w:tc>
        <w:tc>
          <w:tcPr>
            <w:tcW w:w="2545" w:type="dxa"/>
          </w:tcPr>
          <w:p w14:paraId="16AE5A83" w14:textId="77777777" w:rsidR="00BC4A22" w:rsidRPr="00BC4A22" w:rsidRDefault="00BC4A22"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 xml:space="preserve">klasse 0,2 </w:t>
            </w:r>
          </w:p>
        </w:tc>
      </w:tr>
      <w:tr w:rsidR="00BC4A22" w:rsidRPr="003B4612" w14:paraId="3BFBCC72" w14:textId="77777777" w:rsidTr="00BC4A22">
        <w:trPr>
          <w:trHeight w:val="340"/>
        </w:trPr>
        <w:tc>
          <w:tcPr>
            <w:cnfStyle w:val="001000000000" w:firstRow="0" w:lastRow="0" w:firstColumn="1" w:lastColumn="0" w:oddVBand="0" w:evenVBand="0" w:oddHBand="0" w:evenHBand="0" w:firstRowFirstColumn="0" w:firstRowLastColumn="0" w:lastRowFirstColumn="0" w:lastRowLastColumn="0"/>
            <w:tcW w:w="2371" w:type="dxa"/>
            <w:vMerge/>
          </w:tcPr>
          <w:p w14:paraId="707DC070" w14:textId="77777777" w:rsidR="00BC4A22" w:rsidRPr="003B461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2371" w:type="dxa"/>
          </w:tcPr>
          <w:p w14:paraId="234C891E" w14:textId="77777777" w:rsidR="00BC4A22" w:rsidRPr="00BC4A22" w:rsidRDefault="00BC4A22"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p>
        </w:tc>
        <w:tc>
          <w:tcPr>
            <w:tcW w:w="2199" w:type="dxa"/>
          </w:tcPr>
          <w:p w14:paraId="4A350443" w14:textId="77777777" w:rsidR="00BC4A22" w:rsidRPr="00BC4A22" w:rsidRDefault="00BC4A22"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klasse 0,1</w:t>
            </w:r>
            <w:r w:rsidRPr="00BC4A22">
              <w:rPr>
                <w:rFonts w:ascii="TT Firs Neue" w:hAnsi="TT Firs Neue"/>
                <w:position w:val="6"/>
                <w:sz w:val="20"/>
                <w:szCs w:val="20"/>
              </w:rPr>
              <w:t xml:space="preserve">*) </w:t>
            </w:r>
          </w:p>
        </w:tc>
        <w:tc>
          <w:tcPr>
            <w:tcW w:w="2545" w:type="dxa"/>
          </w:tcPr>
          <w:p w14:paraId="6EF1594D" w14:textId="77777777" w:rsidR="00BC4A22" w:rsidRPr="00BC4A22" w:rsidRDefault="00BC4A22"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 xml:space="preserve">klasse 0,2 </w:t>
            </w:r>
          </w:p>
        </w:tc>
      </w:tr>
      <w:tr w:rsidR="00BC4A22" w:rsidRPr="003B4612" w14:paraId="4DC81E6C" w14:textId="77777777" w:rsidTr="00BC4A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1" w:type="dxa"/>
            <w:vMerge/>
          </w:tcPr>
          <w:p w14:paraId="45DEF36D" w14:textId="77777777" w:rsidR="00BC4A22" w:rsidRPr="003B461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18"/>
                <w:szCs w:val="18"/>
              </w:rPr>
            </w:pPr>
          </w:p>
        </w:tc>
        <w:tc>
          <w:tcPr>
            <w:tcW w:w="2371" w:type="dxa"/>
          </w:tcPr>
          <w:p w14:paraId="152D776A" w14:textId="77777777" w:rsidR="00BC4A22" w:rsidRPr="00BC4A22" w:rsidRDefault="00BC4A22"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BC4A22">
              <w:rPr>
                <w:rFonts w:ascii="TT Firs Neue" w:hAnsi="TT Firs Neue" w:cs="Arial"/>
                <w:sz w:val="20"/>
                <w:szCs w:val="20"/>
              </w:rPr>
              <w:t xml:space="preserve">≥ 30 MW </w:t>
            </w:r>
          </w:p>
        </w:tc>
        <w:tc>
          <w:tcPr>
            <w:tcW w:w="2199" w:type="dxa"/>
          </w:tcPr>
          <w:p w14:paraId="0C4AD6AE" w14:textId="77777777" w:rsidR="00BC4A22" w:rsidRPr="00BC4A22" w:rsidRDefault="00BC4A22"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 xml:space="preserve">klasse 1 </w:t>
            </w:r>
          </w:p>
        </w:tc>
        <w:tc>
          <w:tcPr>
            <w:tcW w:w="2545" w:type="dxa"/>
          </w:tcPr>
          <w:p w14:paraId="2E1A9B64" w14:textId="77777777" w:rsidR="00BC4A22" w:rsidRPr="00BC4A22" w:rsidRDefault="00BC4A22"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 xml:space="preserve">klasse 0,2 </w:t>
            </w:r>
          </w:p>
        </w:tc>
      </w:tr>
      <w:tr w:rsidR="00BC4A22" w:rsidRPr="003B4612" w14:paraId="153E2BFA" w14:textId="77777777" w:rsidTr="00BC4A22">
        <w:trPr>
          <w:trHeight w:val="340"/>
        </w:trPr>
        <w:tc>
          <w:tcPr>
            <w:cnfStyle w:val="001000000000" w:firstRow="0" w:lastRow="0" w:firstColumn="1" w:lastColumn="0" w:oddVBand="0" w:evenVBand="0" w:oddHBand="0" w:evenHBand="0" w:firstRowFirstColumn="0" w:firstRowLastColumn="0" w:lastRowFirstColumn="0" w:lastRowLastColumn="0"/>
            <w:tcW w:w="2371" w:type="dxa"/>
            <w:vMerge/>
          </w:tcPr>
          <w:p w14:paraId="1143FFEF" w14:textId="77777777" w:rsidR="00BC4A22" w:rsidRPr="003B4612" w:rsidRDefault="00BC4A22" w:rsidP="00956E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2371" w:type="dxa"/>
          </w:tcPr>
          <w:p w14:paraId="78BE4079" w14:textId="77777777" w:rsidR="00BC4A22" w:rsidRPr="00BC4A22" w:rsidRDefault="00BC4A22"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p>
        </w:tc>
        <w:tc>
          <w:tcPr>
            <w:tcW w:w="2199" w:type="dxa"/>
          </w:tcPr>
          <w:p w14:paraId="35BC5B31" w14:textId="77777777" w:rsidR="00BC4A22" w:rsidRPr="00BC4A22" w:rsidRDefault="00BC4A22"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 xml:space="preserve">klasse 0,5 </w:t>
            </w:r>
          </w:p>
        </w:tc>
        <w:tc>
          <w:tcPr>
            <w:tcW w:w="2545" w:type="dxa"/>
          </w:tcPr>
          <w:p w14:paraId="16033CBF" w14:textId="77777777" w:rsidR="00BC4A22" w:rsidRPr="00BC4A22" w:rsidRDefault="00BC4A22"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sz w:val="20"/>
                <w:szCs w:val="20"/>
              </w:rPr>
            </w:pPr>
            <w:r w:rsidRPr="00BC4A22">
              <w:rPr>
                <w:rFonts w:ascii="TT Firs Neue" w:hAnsi="TT Firs Neue"/>
                <w:sz w:val="20"/>
                <w:szCs w:val="20"/>
              </w:rPr>
              <w:t xml:space="preserve">klasse 0,2 </w:t>
            </w:r>
          </w:p>
        </w:tc>
      </w:tr>
    </w:tbl>
    <w:p w14:paraId="1663EC9A" w14:textId="77777777" w:rsidR="00A01171" w:rsidRDefault="00A01171" w:rsidP="00A01171"/>
    <w:p w14:paraId="3E3E5C96" w14:textId="05C72DA7" w:rsidR="00A72301" w:rsidRDefault="00A72301" w:rsidP="00A72301">
      <w:r>
        <w:t xml:space="preserve"> *) Indien de gemiddelde belasting groter is dan 20% van het nominale meetvermogen </w:t>
      </w:r>
    </w:p>
    <w:p w14:paraId="452F0DE6" w14:textId="77777777" w:rsidR="009E7ECC" w:rsidRDefault="009E7ECC" w:rsidP="00A72301"/>
    <w:p w14:paraId="7972BFF4" w14:textId="182F8ECF" w:rsidR="00A72301" w:rsidRDefault="00A72301" w:rsidP="009E7ECC">
      <w:pPr>
        <w:pStyle w:val="Lijstalinea"/>
        <w:numPr>
          <w:ilvl w:val="0"/>
          <w:numId w:val="25"/>
        </w:numPr>
      </w:pPr>
      <w:r>
        <w:t xml:space="preserve">De meetzekeringen moeten 10 A zijn. Automaten zijn niet toegestaan. </w:t>
      </w:r>
    </w:p>
    <w:p w14:paraId="423AEF33" w14:textId="3C3EEAE5" w:rsidR="00A72301" w:rsidRDefault="00A72301" w:rsidP="009E7ECC">
      <w:pPr>
        <w:pStyle w:val="Lijstalinea"/>
        <w:numPr>
          <w:ilvl w:val="0"/>
          <w:numId w:val="25"/>
        </w:numPr>
      </w:pPr>
      <w:r>
        <w:t xml:space="preserve">De bruto-productiemeter wordt op een meterbord geplaatst. Voor dit meterbord moet een ruimte gereserveerd worden van 350 x 220 mm (hoogte x breedte). Soms moet de meter in kast geplaatst worden als bijvoorbeeld de omgeving vochtig of stoffig is. Voor deze kast moet een ruimte gereserveerd worden van 600 x 300 x 150 mm (hoogte x breedte x diepte). De meter moet geplaatst kunnen worden op een voor het meetbedrijf toegankelijke, goed verlichte en veilige plaats. </w:t>
      </w:r>
    </w:p>
    <w:p w14:paraId="69F73F3B" w14:textId="621856AC" w:rsidR="00A72301" w:rsidRDefault="00A72301" w:rsidP="009E7ECC">
      <w:pPr>
        <w:pStyle w:val="Lijstalinea"/>
        <w:numPr>
          <w:ilvl w:val="0"/>
          <w:numId w:val="25"/>
        </w:numPr>
      </w:pPr>
      <w:r>
        <w:t xml:space="preserve">De totale afstand tussen de stroomtrafo’s en de plaats van de bruto-productiemeter moet in relatie zijn met het nominale secundaire vermogen van de stroomtrafo. Bij de aanschaf van de stroomtrafo’s moet hier rekening mee gehouden worden. Voorbeeld: stroomtrafo’s 5 VA, lengte kabel mag niet langer zijn dan 11 meter. Bij deelbare stroomtrafo’s wordt deze totale afstand bepaald door de lengte van de draden aan de stroomtrafo’s. </w:t>
      </w:r>
    </w:p>
    <w:p w14:paraId="4D41B41E" w14:textId="5FF893B1" w:rsidR="00A72301" w:rsidRDefault="009E7ECC" w:rsidP="009E7ECC">
      <w:pPr>
        <w:pStyle w:val="Lijstalinea"/>
        <w:numPr>
          <w:ilvl w:val="0"/>
          <w:numId w:val="25"/>
        </w:numPr>
      </w:pPr>
      <w:r w:rsidRPr="009E7ECC">
        <w:rPr>
          <w:b/>
          <w:bCs/>
        </w:rPr>
        <w:t>Het Meetbedrijf</w:t>
      </w:r>
      <w:r w:rsidR="00A72301">
        <w:t xml:space="preserve"> legt de meetkabel tussen de klemmenstrook en de bruto-productiemeter.</w:t>
      </w:r>
    </w:p>
    <w:p w14:paraId="6CA7BC23" w14:textId="77777777" w:rsidR="00A72301" w:rsidRDefault="00A72301" w:rsidP="00A72301">
      <w:r>
        <w:t> </w:t>
      </w:r>
    </w:p>
    <w:p w14:paraId="79E9715D" w14:textId="77777777" w:rsidR="00A72301" w:rsidRDefault="00A72301" w:rsidP="00C42E6B">
      <w:pPr>
        <w:pStyle w:val="Kop2"/>
      </w:pPr>
      <w:r>
        <w:t xml:space="preserve">Kabellengte meetleiding </w:t>
      </w:r>
    </w:p>
    <w:p w14:paraId="0BAEF74C" w14:textId="77777777" w:rsidR="00A72301" w:rsidRDefault="00A72301" w:rsidP="00A72301">
      <w:r>
        <w:t>Onderstaande tabel geeft een indicatie van welke lengte (en aderdiameter) de meetleiding moet zijn in relatie tot het nominaal vermogen van de stroomtransformator.</w:t>
      </w:r>
    </w:p>
    <w:p w14:paraId="47258432" w14:textId="7BFF8557" w:rsidR="00A72301" w:rsidRDefault="00A72301" w:rsidP="00A72301"/>
    <w:tbl>
      <w:tblPr>
        <w:tblStyle w:val="Rastertabel4-Accent2"/>
        <w:tblW w:w="0" w:type="auto"/>
        <w:tblLook w:val="04A0" w:firstRow="1" w:lastRow="0" w:firstColumn="1" w:lastColumn="0" w:noHBand="0" w:noVBand="1"/>
      </w:tblPr>
      <w:tblGrid>
        <w:gridCol w:w="988"/>
        <w:gridCol w:w="708"/>
        <w:gridCol w:w="830"/>
        <w:gridCol w:w="839"/>
        <w:gridCol w:w="879"/>
        <w:gridCol w:w="1112"/>
        <w:gridCol w:w="1123"/>
        <w:gridCol w:w="1112"/>
        <w:gridCol w:w="1123"/>
      </w:tblGrid>
      <w:tr w:rsidR="00C42E6B" w:rsidRPr="00CC1FEF" w14:paraId="1232DEA3" w14:textId="77777777" w:rsidTr="00C42E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A6695C1" w14:textId="77777777" w:rsidR="00C42E6B" w:rsidRPr="00C42E6B" w:rsidRDefault="00C42E6B" w:rsidP="00956E83">
            <w:pPr>
              <w:pStyle w:val="Normaalweb"/>
              <w:rPr>
                <w:rFonts w:ascii="TT Firs Neue" w:hAnsi="TT Firs Neue" w:cs="Arial"/>
                <w:sz w:val="20"/>
                <w:szCs w:val="20"/>
              </w:rPr>
            </w:pPr>
          </w:p>
        </w:tc>
        <w:tc>
          <w:tcPr>
            <w:tcW w:w="1538" w:type="dxa"/>
            <w:gridSpan w:val="2"/>
          </w:tcPr>
          <w:p w14:paraId="4C8C03A6" w14:textId="77777777" w:rsidR="00C42E6B" w:rsidRPr="00C42E6B" w:rsidRDefault="00C42E6B" w:rsidP="00956E83">
            <w:pPr>
              <w:pStyle w:val="Normaalweb"/>
              <w:cnfStyle w:val="100000000000" w:firstRow="1" w:lastRow="0" w:firstColumn="0" w:lastColumn="0" w:oddVBand="0" w:evenVBand="0" w:oddHBand="0" w:evenHBand="0" w:firstRowFirstColumn="0" w:firstRowLastColumn="0" w:lastRowFirstColumn="0" w:lastRowLastColumn="0"/>
              <w:rPr>
                <w:rFonts w:ascii="TT Firs Neue" w:hAnsi="TT Firs Neue" w:cs="Arial"/>
                <w:color w:val="FFFFFF" w:themeColor="background1"/>
                <w:sz w:val="20"/>
                <w:szCs w:val="20"/>
              </w:rPr>
            </w:pPr>
            <w:r w:rsidRPr="00C42E6B">
              <w:rPr>
                <w:rFonts w:ascii="TT Firs Neue" w:hAnsi="TT Firs Neue" w:cs="Arial"/>
                <w:color w:val="FFFFFF" w:themeColor="background1"/>
                <w:sz w:val="20"/>
                <w:szCs w:val="20"/>
              </w:rPr>
              <w:t>1,5 mm</w:t>
            </w:r>
            <w:r w:rsidRPr="00C42E6B">
              <w:rPr>
                <w:rFonts w:ascii="TT Firs Neue" w:hAnsi="TT Firs Neue" w:cs="Arial"/>
                <w:color w:val="FFFFFF" w:themeColor="background1"/>
                <w:sz w:val="20"/>
                <w:szCs w:val="20"/>
                <w:vertAlign w:val="superscript"/>
              </w:rPr>
              <w:t>2</w:t>
            </w:r>
          </w:p>
        </w:tc>
        <w:tc>
          <w:tcPr>
            <w:tcW w:w="1718" w:type="dxa"/>
            <w:gridSpan w:val="2"/>
          </w:tcPr>
          <w:p w14:paraId="3274DEEF" w14:textId="77777777" w:rsidR="00C42E6B" w:rsidRPr="00C42E6B" w:rsidRDefault="00C42E6B" w:rsidP="00956E83">
            <w:pPr>
              <w:pStyle w:val="Normaalweb"/>
              <w:cnfStyle w:val="100000000000" w:firstRow="1" w:lastRow="0" w:firstColumn="0" w:lastColumn="0" w:oddVBand="0" w:evenVBand="0" w:oddHBand="0" w:evenHBand="0" w:firstRowFirstColumn="0" w:firstRowLastColumn="0" w:lastRowFirstColumn="0" w:lastRowLastColumn="0"/>
              <w:rPr>
                <w:rFonts w:ascii="TT Firs Neue" w:hAnsi="TT Firs Neue" w:cs="Arial"/>
                <w:color w:val="FFFFFF" w:themeColor="background1"/>
                <w:sz w:val="20"/>
                <w:szCs w:val="20"/>
              </w:rPr>
            </w:pPr>
            <w:r w:rsidRPr="00C42E6B">
              <w:rPr>
                <w:rFonts w:ascii="TT Firs Neue" w:hAnsi="TT Firs Neue" w:cs="Arial"/>
                <w:color w:val="FFFFFF" w:themeColor="background1"/>
                <w:sz w:val="20"/>
                <w:szCs w:val="20"/>
              </w:rPr>
              <w:t>2,5 mm</w:t>
            </w:r>
            <w:r w:rsidRPr="00C42E6B">
              <w:rPr>
                <w:rFonts w:ascii="TT Firs Neue" w:hAnsi="TT Firs Neue" w:cs="Arial"/>
                <w:color w:val="FFFFFF" w:themeColor="background1"/>
                <w:sz w:val="20"/>
                <w:szCs w:val="20"/>
                <w:vertAlign w:val="superscript"/>
              </w:rPr>
              <w:t>2</w:t>
            </w:r>
          </w:p>
        </w:tc>
        <w:tc>
          <w:tcPr>
            <w:tcW w:w="2235" w:type="dxa"/>
            <w:gridSpan w:val="2"/>
          </w:tcPr>
          <w:p w14:paraId="48993251" w14:textId="77777777" w:rsidR="00C42E6B" w:rsidRPr="00C42E6B" w:rsidRDefault="00C42E6B" w:rsidP="00956E83">
            <w:pPr>
              <w:pStyle w:val="Normaalweb"/>
              <w:cnfStyle w:val="100000000000" w:firstRow="1" w:lastRow="0" w:firstColumn="0" w:lastColumn="0" w:oddVBand="0" w:evenVBand="0" w:oddHBand="0" w:evenHBand="0" w:firstRowFirstColumn="0" w:firstRowLastColumn="0" w:lastRowFirstColumn="0" w:lastRowLastColumn="0"/>
              <w:rPr>
                <w:rFonts w:ascii="TT Firs Neue" w:hAnsi="TT Firs Neue" w:cs="Arial"/>
                <w:color w:val="FFFFFF" w:themeColor="background1"/>
                <w:sz w:val="20"/>
                <w:szCs w:val="20"/>
              </w:rPr>
            </w:pPr>
            <w:r w:rsidRPr="00C42E6B">
              <w:rPr>
                <w:rFonts w:ascii="TT Firs Neue" w:hAnsi="TT Firs Neue" w:cs="Arial"/>
                <w:color w:val="FFFFFF" w:themeColor="background1"/>
                <w:sz w:val="20"/>
                <w:szCs w:val="20"/>
              </w:rPr>
              <w:t>4 mm</w:t>
            </w:r>
            <w:r w:rsidRPr="00C42E6B">
              <w:rPr>
                <w:rFonts w:ascii="TT Firs Neue" w:hAnsi="TT Firs Neue" w:cs="Arial"/>
                <w:color w:val="FFFFFF" w:themeColor="background1"/>
                <w:sz w:val="20"/>
                <w:szCs w:val="20"/>
                <w:vertAlign w:val="superscript"/>
              </w:rPr>
              <w:t>2</w:t>
            </w:r>
          </w:p>
        </w:tc>
        <w:tc>
          <w:tcPr>
            <w:tcW w:w="2235" w:type="dxa"/>
            <w:gridSpan w:val="2"/>
          </w:tcPr>
          <w:p w14:paraId="382C2FCF" w14:textId="77777777" w:rsidR="00C42E6B" w:rsidRPr="00C42E6B" w:rsidRDefault="00C42E6B" w:rsidP="00956E83">
            <w:pPr>
              <w:pStyle w:val="Normaalweb"/>
              <w:cnfStyle w:val="100000000000" w:firstRow="1" w:lastRow="0" w:firstColumn="0" w:lastColumn="0" w:oddVBand="0" w:evenVBand="0" w:oddHBand="0" w:evenHBand="0" w:firstRowFirstColumn="0" w:firstRowLastColumn="0" w:lastRowFirstColumn="0" w:lastRowLastColumn="0"/>
              <w:rPr>
                <w:rFonts w:ascii="TT Firs Neue" w:hAnsi="TT Firs Neue" w:cs="Arial"/>
                <w:color w:val="FFFFFF" w:themeColor="background1"/>
                <w:sz w:val="20"/>
                <w:szCs w:val="20"/>
              </w:rPr>
            </w:pPr>
            <w:r w:rsidRPr="00C42E6B">
              <w:rPr>
                <w:rFonts w:ascii="TT Firs Neue" w:hAnsi="TT Firs Neue" w:cs="Arial"/>
                <w:color w:val="FFFFFF" w:themeColor="background1"/>
                <w:sz w:val="20"/>
                <w:szCs w:val="20"/>
              </w:rPr>
              <w:t>6 mm</w:t>
            </w:r>
            <w:r w:rsidRPr="00C42E6B">
              <w:rPr>
                <w:rFonts w:ascii="TT Firs Neue" w:hAnsi="TT Firs Neue" w:cs="Arial"/>
                <w:color w:val="FFFFFF" w:themeColor="background1"/>
                <w:sz w:val="20"/>
                <w:szCs w:val="20"/>
                <w:vertAlign w:val="superscript"/>
              </w:rPr>
              <w:t>2</w:t>
            </w:r>
          </w:p>
        </w:tc>
      </w:tr>
      <w:tr w:rsidR="00C42E6B" w:rsidRPr="00CC1FEF" w14:paraId="4EEC7C98" w14:textId="77777777" w:rsidTr="00C42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493BCCD" w14:textId="77777777" w:rsidR="00C42E6B" w:rsidRPr="00C42E6B" w:rsidRDefault="00C42E6B" w:rsidP="00956E83">
            <w:pPr>
              <w:pStyle w:val="Normaalweb"/>
              <w:rPr>
                <w:rFonts w:ascii="TT Firs Neue" w:hAnsi="TT Firs Neue" w:cs="Arial"/>
                <w:sz w:val="20"/>
                <w:szCs w:val="20"/>
              </w:rPr>
            </w:pPr>
          </w:p>
        </w:tc>
        <w:tc>
          <w:tcPr>
            <w:tcW w:w="708" w:type="dxa"/>
          </w:tcPr>
          <w:p w14:paraId="72BED70A"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Min</w:t>
            </w:r>
          </w:p>
        </w:tc>
        <w:tc>
          <w:tcPr>
            <w:tcW w:w="830" w:type="dxa"/>
          </w:tcPr>
          <w:p w14:paraId="1E4CA148"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Max</w:t>
            </w:r>
          </w:p>
        </w:tc>
        <w:tc>
          <w:tcPr>
            <w:tcW w:w="839" w:type="dxa"/>
          </w:tcPr>
          <w:p w14:paraId="7CD40A5D"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Min</w:t>
            </w:r>
          </w:p>
        </w:tc>
        <w:tc>
          <w:tcPr>
            <w:tcW w:w="879" w:type="dxa"/>
          </w:tcPr>
          <w:p w14:paraId="6D9E8F5D"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Max</w:t>
            </w:r>
          </w:p>
        </w:tc>
        <w:tc>
          <w:tcPr>
            <w:tcW w:w="1112" w:type="dxa"/>
          </w:tcPr>
          <w:p w14:paraId="76EECD1B"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Min</w:t>
            </w:r>
          </w:p>
        </w:tc>
        <w:tc>
          <w:tcPr>
            <w:tcW w:w="1123" w:type="dxa"/>
          </w:tcPr>
          <w:p w14:paraId="423F7B6C"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Max</w:t>
            </w:r>
          </w:p>
        </w:tc>
        <w:tc>
          <w:tcPr>
            <w:tcW w:w="1112" w:type="dxa"/>
          </w:tcPr>
          <w:p w14:paraId="186EA665"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Min</w:t>
            </w:r>
          </w:p>
        </w:tc>
        <w:tc>
          <w:tcPr>
            <w:tcW w:w="1123" w:type="dxa"/>
          </w:tcPr>
          <w:p w14:paraId="67F22118"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Max</w:t>
            </w:r>
          </w:p>
        </w:tc>
      </w:tr>
      <w:tr w:rsidR="00C42E6B" w:rsidRPr="00CC1FEF" w14:paraId="0CBC4B35" w14:textId="77777777" w:rsidTr="00C42E6B">
        <w:tc>
          <w:tcPr>
            <w:cnfStyle w:val="001000000000" w:firstRow="0" w:lastRow="0" w:firstColumn="1" w:lastColumn="0" w:oddVBand="0" w:evenVBand="0" w:oddHBand="0" w:evenHBand="0" w:firstRowFirstColumn="0" w:firstRowLastColumn="0" w:lastRowFirstColumn="0" w:lastRowLastColumn="0"/>
            <w:tcW w:w="988" w:type="dxa"/>
          </w:tcPr>
          <w:p w14:paraId="6174BC1E" w14:textId="77777777" w:rsidR="00C42E6B" w:rsidRPr="00C42E6B" w:rsidRDefault="00C42E6B" w:rsidP="00956E83">
            <w:pPr>
              <w:pStyle w:val="Normaalweb"/>
              <w:rPr>
                <w:rFonts w:ascii="TT Firs Neue" w:hAnsi="TT Firs Neue" w:cs="Arial"/>
                <w:sz w:val="20"/>
                <w:szCs w:val="20"/>
              </w:rPr>
            </w:pPr>
            <w:r w:rsidRPr="00C42E6B">
              <w:rPr>
                <w:rFonts w:ascii="TT Firs Neue" w:hAnsi="TT Firs Neue" w:cs="Arial"/>
                <w:sz w:val="20"/>
                <w:szCs w:val="20"/>
              </w:rPr>
              <w:t xml:space="preserve">2,5 VA </w:t>
            </w:r>
          </w:p>
        </w:tc>
        <w:tc>
          <w:tcPr>
            <w:tcW w:w="708" w:type="dxa"/>
          </w:tcPr>
          <w:p w14:paraId="5661B020"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1,1</w:t>
            </w:r>
          </w:p>
        </w:tc>
        <w:tc>
          <w:tcPr>
            <w:tcW w:w="830" w:type="dxa"/>
          </w:tcPr>
          <w:p w14:paraId="7CAEA4AC"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1,9</w:t>
            </w:r>
          </w:p>
        </w:tc>
        <w:tc>
          <w:tcPr>
            <w:tcW w:w="839" w:type="dxa"/>
          </w:tcPr>
          <w:p w14:paraId="52F04DA6"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1,8</w:t>
            </w:r>
          </w:p>
        </w:tc>
        <w:tc>
          <w:tcPr>
            <w:tcW w:w="879" w:type="dxa"/>
          </w:tcPr>
          <w:p w14:paraId="67DFBA2F"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3,2</w:t>
            </w:r>
          </w:p>
        </w:tc>
        <w:tc>
          <w:tcPr>
            <w:tcW w:w="1112" w:type="dxa"/>
          </w:tcPr>
          <w:p w14:paraId="0CF697F6"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2,9</w:t>
            </w:r>
          </w:p>
        </w:tc>
        <w:tc>
          <w:tcPr>
            <w:tcW w:w="1123" w:type="dxa"/>
          </w:tcPr>
          <w:p w14:paraId="6B3067A5"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4,3</w:t>
            </w:r>
          </w:p>
        </w:tc>
        <w:tc>
          <w:tcPr>
            <w:tcW w:w="1112" w:type="dxa"/>
          </w:tcPr>
          <w:p w14:paraId="3B051662"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4,3</w:t>
            </w:r>
          </w:p>
        </w:tc>
        <w:tc>
          <w:tcPr>
            <w:tcW w:w="1123" w:type="dxa"/>
          </w:tcPr>
          <w:p w14:paraId="4D3887BD"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7,7</w:t>
            </w:r>
          </w:p>
        </w:tc>
      </w:tr>
      <w:tr w:rsidR="00C42E6B" w:rsidRPr="00CC1FEF" w14:paraId="76A60F4E" w14:textId="77777777" w:rsidTr="00C42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E9DF929" w14:textId="77777777" w:rsidR="00C42E6B" w:rsidRPr="00C42E6B" w:rsidRDefault="00C42E6B" w:rsidP="00956E83">
            <w:pPr>
              <w:pStyle w:val="Normaalweb"/>
              <w:rPr>
                <w:rFonts w:ascii="TT Firs Neue" w:hAnsi="TT Firs Neue" w:cs="Arial"/>
                <w:sz w:val="20"/>
                <w:szCs w:val="20"/>
              </w:rPr>
            </w:pPr>
            <w:r w:rsidRPr="00C42E6B">
              <w:rPr>
                <w:rFonts w:ascii="TT Firs Neue" w:hAnsi="TT Firs Neue" w:cs="Arial"/>
                <w:sz w:val="20"/>
                <w:szCs w:val="20"/>
              </w:rPr>
              <w:t xml:space="preserve">5 VA </w:t>
            </w:r>
          </w:p>
        </w:tc>
        <w:tc>
          <w:tcPr>
            <w:tcW w:w="708" w:type="dxa"/>
          </w:tcPr>
          <w:p w14:paraId="7D6C699D"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1,5</w:t>
            </w:r>
          </w:p>
        </w:tc>
        <w:tc>
          <w:tcPr>
            <w:tcW w:w="830" w:type="dxa"/>
          </w:tcPr>
          <w:p w14:paraId="431CB66E"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6,2</w:t>
            </w:r>
          </w:p>
        </w:tc>
        <w:tc>
          <w:tcPr>
            <w:tcW w:w="839" w:type="dxa"/>
          </w:tcPr>
          <w:p w14:paraId="3F8F6052"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2,5</w:t>
            </w:r>
          </w:p>
        </w:tc>
        <w:tc>
          <w:tcPr>
            <w:tcW w:w="879" w:type="dxa"/>
          </w:tcPr>
          <w:p w14:paraId="7A6EF2C4"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10,3</w:t>
            </w:r>
          </w:p>
        </w:tc>
        <w:tc>
          <w:tcPr>
            <w:tcW w:w="1112" w:type="dxa"/>
          </w:tcPr>
          <w:p w14:paraId="0D644643"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4,0</w:t>
            </w:r>
          </w:p>
        </w:tc>
        <w:tc>
          <w:tcPr>
            <w:tcW w:w="1123" w:type="dxa"/>
          </w:tcPr>
          <w:p w14:paraId="5AE831F5"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6,0</w:t>
            </w:r>
          </w:p>
        </w:tc>
        <w:tc>
          <w:tcPr>
            <w:tcW w:w="1112" w:type="dxa"/>
          </w:tcPr>
          <w:p w14:paraId="18D177FF"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6,0</w:t>
            </w:r>
          </w:p>
        </w:tc>
        <w:tc>
          <w:tcPr>
            <w:tcW w:w="1123" w:type="dxa"/>
          </w:tcPr>
          <w:p w14:paraId="36F52C02" w14:textId="77777777" w:rsidR="00C42E6B" w:rsidRPr="00C42E6B" w:rsidRDefault="00C42E6B" w:rsidP="00956E83">
            <w:pPr>
              <w:pStyle w:val="Normaalweb"/>
              <w:cnfStyle w:val="000000100000" w:firstRow="0" w:lastRow="0" w:firstColumn="0" w:lastColumn="0" w:oddVBand="0" w:evenVBand="0" w:oddHBand="1"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24,8</w:t>
            </w:r>
          </w:p>
        </w:tc>
      </w:tr>
      <w:tr w:rsidR="00C42E6B" w:rsidRPr="00CC1FEF" w14:paraId="6CE5E96F" w14:textId="77777777" w:rsidTr="00C42E6B">
        <w:tc>
          <w:tcPr>
            <w:cnfStyle w:val="001000000000" w:firstRow="0" w:lastRow="0" w:firstColumn="1" w:lastColumn="0" w:oddVBand="0" w:evenVBand="0" w:oddHBand="0" w:evenHBand="0" w:firstRowFirstColumn="0" w:firstRowLastColumn="0" w:lastRowFirstColumn="0" w:lastRowLastColumn="0"/>
            <w:tcW w:w="988" w:type="dxa"/>
          </w:tcPr>
          <w:p w14:paraId="5BA62795" w14:textId="77777777" w:rsidR="00C42E6B" w:rsidRPr="00C42E6B" w:rsidRDefault="00C42E6B" w:rsidP="00956E83">
            <w:pPr>
              <w:pStyle w:val="Normaalweb"/>
              <w:rPr>
                <w:rFonts w:ascii="TT Firs Neue" w:hAnsi="TT Firs Neue" w:cs="Arial"/>
                <w:sz w:val="20"/>
                <w:szCs w:val="20"/>
              </w:rPr>
            </w:pPr>
            <w:r w:rsidRPr="00C42E6B">
              <w:rPr>
                <w:rFonts w:ascii="TT Firs Neue" w:hAnsi="TT Firs Neue" w:cs="Arial"/>
                <w:sz w:val="20"/>
                <w:szCs w:val="20"/>
              </w:rPr>
              <w:t xml:space="preserve">10 VA </w:t>
            </w:r>
          </w:p>
        </w:tc>
        <w:tc>
          <w:tcPr>
            <w:tcW w:w="708" w:type="dxa"/>
          </w:tcPr>
          <w:p w14:paraId="10496FE6"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3,7</w:t>
            </w:r>
          </w:p>
        </w:tc>
        <w:tc>
          <w:tcPr>
            <w:tcW w:w="830" w:type="dxa"/>
          </w:tcPr>
          <w:p w14:paraId="6C568C31"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14,8</w:t>
            </w:r>
          </w:p>
        </w:tc>
        <w:tc>
          <w:tcPr>
            <w:tcW w:w="839" w:type="dxa"/>
          </w:tcPr>
          <w:p w14:paraId="4F4D1223"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6,0</w:t>
            </w:r>
          </w:p>
        </w:tc>
        <w:tc>
          <w:tcPr>
            <w:tcW w:w="879" w:type="dxa"/>
          </w:tcPr>
          <w:p w14:paraId="5ABD9690"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24,6</w:t>
            </w:r>
          </w:p>
        </w:tc>
        <w:tc>
          <w:tcPr>
            <w:tcW w:w="1112" w:type="dxa"/>
          </w:tcPr>
          <w:p w14:paraId="364607F3"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9,7</w:t>
            </w:r>
          </w:p>
        </w:tc>
        <w:tc>
          <w:tcPr>
            <w:tcW w:w="1123" w:type="dxa"/>
          </w:tcPr>
          <w:p w14:paraId="37ABD5DC"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14,6</w:t>
            </w:r>
          </w:p>
        </w:tc>
        <w:tc>
          <w:tcPr>
            <w:tcW w:w="1112" w:type="dxa"/>
          </w:tcPr>
          <w:p w14:paraId="563837EE"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14,6</w:t>
            </w:r>
          </w:p>
        </w:tc>
        <w:tc>
          <w:tcPr>
            <w:tcW w:w="1123" w:type="dxa"/>
          </w:tcPr>
          <w:p w14:paraId="45C68B97" w14:textId="77777777" w:rsidR="00C42E6B" w:rsidRPr="00C42E6B" w:rsidRDefault="00C42E6B" w:rsidP="00956E83">
            <w:pPr>
              <w:pStyle w:val="Normaalweb"/>
              <w:cnfStyle w:val="000000000000" w:firstRow="0" w:lastRow="0" w:firstColumn="0" w:lastColumn="0" w:oddVBand="0" w:evenVBand="0" w:oddHBand="0" w:evenHBand="0" w:firstRowFirstColumn="0" w:firstRowLastColumn="0" w:lastRowFirstColumn="0" w:lastRowLastColumn="0"/>
              <w:rPr>
                <w:rFonts w:ascii="TT Firs Neue" w:hAnsi="TT Firs Neue" w:cs="Arial"/>
                <w:sz w:val="20"/>
                <w:szCs w:val="20"/>
              </w:rPr>
            </w:pPr>
            <w:r w:rsidRPr="00C42E6B">
              <w:rPr>
                <w:rFonts w:ascii="TT Firs Neue" w:hAnsi="TT Firs Neue" w:cs="Arial"/>
                <w:sz w:val="20"/>
                <w:szCs w:val="20"/>
              </w:rPr>
              <w:t>59,1</w:t>
            </w:r>
          </w:p>
        </w:tc>
      </w:tr>
    </w:tbl>
    <w:p w14:paraId="14AB44EF" w14:textId="77777777" w:rsidR="00C42E6B" w:rsidRDefault="00C42E6B" w:rsidP="00A72301"/>
    <w:p w14:paraId="054D4B08" w14:textId="77777777" w:rsidR="00A72301" w:rsidRDefault="00A72301" w:rsidP="00A72301">
      <w:r>
        <w:t> </w:t>
      </w:r>
    </w:p>
    <w:p w14:paraId="0F42A4CA" w14:textId="77777777" w:rsidR="00A308E1" w:rsidRDefault="00A308E1">
      <w:pPr>
        <w:spacing w:line="240" w:lineRule="auto"/>
      </w:pPr>
      <w:r>
        <w:br w:type="page"/>
      </w:r>
    </w:p>
    <w:p w14:paraId="014435B8" w14:textId="48FC39CF" w:rsidR="00A72301" w:rsidRDefault="00A72301" w:rsidP="008146AE">
      <w:pPr>
        <w:pStyle w:val="Titel"/>
      </w:pPr>
      <w:r>
        <w:lastRenderedPageBreak/>
        <w:t>VOORKOM STORINGEN DOOR ZONNEPANELEN</w:t>
      </w:r>
    </w:p>
    <w:p w14:paraId="26E0C86C" w14:textId="77777777" w:rsidR="008146AE" w:rsidRDefault="008146AE" w:rsidP="00A72301"/>
    <w:p w14:paraId="30CD9615" w14:textId="1169E772" w:rsidR="00A72301" w:rsidRDefault="00A72301" w:rsidP="008146AE">
      <w:pPr>
        <w:pStyle w:val="Kop2"/>
      </w:pPr>
      <w:r>
        <w:t>Problemen bij andere apparaten</w:t>
      </w:r>
    </w:p>
    <w:p w14:paraId="5A036CFC" w14:textId="77777777" w:rsidR="00A72301" w:rsidRDefault="00A72301" w:rsidP="00A72301">
      <w:r>
        <w:t>PV-systemen, kunnen bij een onjuiste installatie storingen veroorzaken. Dit kan ertoe leiden dat andere apparaten niet meer goed werken. Denk aan trager internet, verbindingsproblemen met bellen, storing op radio en televisie of een niet-werkende babyfoon. Andersom kunnen ook PV-systemen zelf gevoeliger worden voor storingen van buitenaf en zo bijvoorbeeld minder stroom gaan leveren.</w:t>
      </w:r>
    </w:p>
    <w:p w14:paraId="5078DE38" w14:textId="77777777" w:rsidR="00A72301" w:rsidRDefault="00A72301" w:rsidP="00A72301"/>
    <w:p w14:paraId="47F1E442" w14:textId="77777777" w:rsidR="00A72301" w:rsidRDefault="00A72301" w:rsidP="008146AE">
      <w:pPr>
        <w:pStyle w:val="Kop2"/>
      </w:pPr>
      <w:r>
        <w:t>Een aantal tips</w:t>
      </w:r>
    </w:p>
    <w:p w14:paraId="25CE909E" w14:textId="77777777" w:rsidR="00A72301" w:rsidRDefault="00A72301" w:rsidP="00A72301">
      <w:r>
        <w:t xml:space="preserve">Met een aantal tips kan de kans op storing door zonnepanelen verkleind worden. </w:t>
      </w:r>
    </w:p>
    <w:p w14:paraId="008ED2AC" w14:textId="77777777" w:rsidR="00A72301" w:rsidRDefault="00A72301" w:rsidP="00A72301"/>
    <w:p w14:paraId="0234B8BA" w14:textId="29FBF049" w:rsidR="00A72301" w:rsidRDefault="00A72301" w:rsidP="008146AE">
      <w:pPr>
        <w:pStyle w:val="Lijstalinea"/>
        <w:numPr>
          <w:ilvl w:val="0"/>
          <w:numId w:val="29"/>
        </w:numPr>
      </w:pPr>
      <w:r>
        <w:t>Gebruik alleen PV-apparatuur met een CE-markering.</w:t>
      </w:r>
    </w:p>
    <w:p w14:paraId="3B9F5971" w14:textId="01E7674C" w:rsidR="00A72301" w:rsidRDefault="00A72301" w:rsidP="008146AE">
      <w:pPr>
        <w:pStyle w:val="Lijstalinea"/>
        <w:numPr>
          <w:ilvl w:val="0"/>
          <w:numId w:val="29"/>
        </w:numPr>
      </w:pPr>
      <w:r>
        <w:t>Leg apparatuur aan volgens de installatievoorschriften, zowel van de fabrikant als vanuit richtlijnen en normen. Let daarbij in het bijzonder op de aardinginstructies.</w:t>
      </w:r>
    </w:p>
    <w:p w14:paraId="6B3706EB" w14:textId="1B80E58B" w:rsidR="00A72301" w:rsidRDefault="00A72301" w:rsidP="008146AE">
      <w:pPr>
        <w:pStyle w:val="Lijstalinea"/>
        <w:numPr>
          <w:ilvl w:val="0"/>
          <w:numId w:val="29"/>
        </w:numPr>
      </w:pPr>
      <w:r>
        <w:t>Leg de kabels zo dicht mogelijk naast elkaar (met enige tussenruimte i.v.m. vlambogen) en laat deze zolang mogelijk parallel aan elkaar lopen.</w:t>
      </w:r>
    </w:p>
    <w:p w14:paraId="3911662C" w14:textId="3122144A" w:rsidR="00A72301" w:rsidRDefault="00A72301" w:rsidP="008146AE">
      <w:pPr>
        <w:pStyle w:val="Lijstalinea"/>
        <w:numPr>
          <w:ilvl w:val="0"/>
          <w:numId w:val="29"/>
        </w:numPr>
      </w:pPr>
      <w:r>
        <w:t>Voorkom ‘lussen’ in de bekabeling, waarbij de kabels in een rondje over het dak lopen. Dit veroorzaakt namelijk verstoringen op andere apparaten. Daarnaast worden de zonnepanelen zelf ook gevoeliger voor storing van buitenaf, waardoor ze bijvoorbeeld een foutmelding laten zien.</w:t>
      </w:r>
    </w:p>
    <w:p w14:paraId="6B89891D" w14:textId="105466B1" w:rsidR="00A72301" w:rsidRDefault="00A72301" w:rsidP="008146AE">
      <w:pPr>
        <w:pStyle w:val="Lijstalinea"/>
        <w:numPr>
          <w:ilvl w:val="0"/>
          <w:numId w:val="29"/>
        </w:numPr>
      </w:pPr>
      <w:r>
        <w:t>Inductielus PV-systemen ©ISSO Handboek Zonne-Energie 2016.</w:t>
      </w:r>
    </w:p>
    <w:p w14:paraId="165E034A" w14:textId="12891B10" w:rsidR="00A72301" w:rsidRDefault="00A72301" w:rsidP="008146AE">
      <w:pPr>
        <w:pStyle w:val="Lijstalinea"/>
        <w:numPr>
          <w:ilvl w:val="0"/>
          <w:numId w:val="29"/>
        </w:numPr>
      </w:pPr>
      <w:r>
        <w:t xml:space="preserve">Neem aanvullende maatregelen wanneer nodig. Zo zorgt het leggen van kabels in metalen buizen/goten voor een goede afscherming. </w:t>
      </w:r>
    </w:p>
    <w:p w14:paraId="2FB0FB23" w14:textId="77777777" w:rsidR="00A72301" w:rsidRDefault="00A72301" w:rsidP="00A72301"/>
    <w:p w14:paraId="339F2B9B" w14:textId="77777777" w:rsidR="00A72301" w:rsidRDefault="00A72301" w:rsidP="00A72301">
      <w:r>
        <w:t>En verder:</w:t>
      </w:r>
    </w:p>
    <w:p w14:paraId="7C58B47E" w14:textId="77777777" w:rsidR="00A72301" w:rsidRDefault="00A72301" w:rsidP="008146AE">
      <w:pPr>
        <w:pStyle w:val="Kopje2"/>
      </w:pPr>
      <w:r>
        <w:t>Ferriet</w:t>
      </w:r>
    </w:p>
    <w:p w14:paraId="72114825" w14:textId="77777777" w:rsidR="00A72301" w:rsidRDefault="00A72301" w:rsidP="00A72301">
      <w:r>
        <w:t>Direct bij in- en uitgangen van apparatuur ferrietkralen aan te brengen over de gelijkstroom (DC) kabels. Wel moet ferriet voor het juiste frequentiegebied worden toegepast (HF-band). Hoe groter het raakvlak tussen ferriet en bedrading, hoe beter de werking is.</w:t>
      </w:r>
    </w:p>
    <w:p w14:paraId="1C09B5BF" w14:textId="77777777" w:rsidR="00A72301" w:rsidRDefault="00A72301" w:rsidP="00A72301"/>
    <w:p w14:paraId="3B8E0F11" w14:textId="77777777" w:rsidR="00A72301" w:rsidRDefault="00A72301" w:rsidP="008146AE">
      <w:pPr>
        <w:pStyle w:val="Kopje2"/>
      </w:pPr>
      <w:r>
        <w:t>Filters</w:t>
      </w:r>
    </w:p>
    <w:p w14:paraId="53E4DF3C" w14:textId="77777777" w:rsidR="00A72301" w:rsidRDefault="00A72301" w:rsidP="00A72301">
      <w:r>
        <w:t>Ook bestaat de mogelijkheid om extra EMC/EMI-filters te plaatsen. Er zijn verschillende filters verkrijgbaar, mede afhankelijk van de stroom.</w:t>
      </w:r>
    </w:p>
    <w:p w14:paraId="0E54D565" w14:textId="77777777" w:rsidR="00A72301" w:rsidRDefault="00A72301" w:rsidP="00A72301">
      <w:r>
        <w:t> </w:t>
      </w:r>
    </w:p>
    <w:p w14:paraId="3C63CA25" w14:textId="77777777" w:rsidR="008146AE" w:rsidRDefault="008146AE">
      <w:pPr>
        <w:spacing w:line="240" w:lineRule="auto"/>
      </w:pPr>
      <w:r>
        <w:br w:type="page"/>
      </w:r>
    </w:p>
    <w:p w14:paraId="678B39F0" w14:textId="6FF59BB8" w:rsidR="00A72301" w:rsidRDefault="00A72301" w:rsidP="002B7A46">
      <w:pPr>
        <w:pStyle w:val="Titel"/>
      </w:pPr>
      <w:r>
        <w:lastRenderedPageBreak/>
        <w:t>STAPPENPLAN</w:t>
      </w:r>
    </w:p>
    <w:p w14:paraId="633A9982" w14:textId="77777777" w:rsidR="00A72301" w:rsidRDefault="00A72301" w:rsidP="00A72301">
      <w:r>
        <w:t>Als u aan de slag gaat met het opwekken van energie met behulp van zonnepanelen zijn er een paar dingen die u moet regelen. In dit stappenplan leggen we precies uit welke dat zijn.</w:t>
      </w:r>
    </w:p>
    <w:p w14:paraId="5A1FEA97" w14:textId="77777777" w:rsidR="00A72301" w:rsidRDefault="00A72301" w:rsidP="00A72301"/>
    <w:p w14:paraId="15777EF2" w14:textId="77777777" w:rsidR="00A72301" w:rsidRDefault="00A72301" w:rsidP="002B7A46">
      <w:pPr>
        <w:pStyle w:val="Kop2"/>
      </w:pPr>
      <w:r>
        <w:t>Stap 1</w:t>
      </w:r>
    </w:p>
    <w:p w14:paraId="244DC675" w14:textId="77777777" w:rsidR="00A72301" w:rsidRDefault="00A72301" w:rsidP="00A72301">
      <w:r>
        <w:t>Vraag een offerte aan bij een gecertificeerd meetbedrijf. Wat willen we weten?</w:t>
      </w:r>
    </w:p>
    <w:p w14:paraId="56C3475A" w14:textId="6FB9CF04" w:rsidR="00A72301" w:rsidRDefault="00A72301" w:rsidP="002B7A46">
      <w:pPr>
        <w:pStyle w:val="Lijstalinea"/>
        <w:numPr>
          <w:ilvl w:val="0"/>
          <w:numId w:val="31"/>
        </w:numPr>
      </w:pPr>
      <w:r>
        <w:t>Hoeveel zonnepanelen gaat u plaatsen?;</w:t>
      </w:r>
    </w:p>
    <w:p w14:paraId="1C95212A" w14:textId="5C576CAE" w:rsidR="00A72301" w:rsidRDefault="00A72301" w:rsidP="002B7A46">
      <w:pPr>
        <w:pStyle w:val="Lijstalinea"/>
        <w:numPr>
          <w:ilvl w:val="0"/>
          <w:numId w:val="31"/>
        </w:numPr>
      </w:pPr>
      <w:r>
        <w:t>Wat is het vermogen per zonnepaneel?;</w:t>
      </w:r>
    </w:p>
    <w:p w14:paraId="2025F717" w14:textId="487A070D" w:rsidR="00A72301" w:rsidRDefault="00A72301" w:rsidP="002B7A46">
      <w:pPr>
        <w:pStyle w:val="Lijstalinea"/>
        <w:numPr>
          <w:ilvl w:val="0"/>
          <w:numId w:val="31"/>
        </w:numPr>
      </w:pPr>
      <w:r>
        <w:t>Heeft u een directe of indirecte meter nodig?;</w:t>
      </w:r>
    </w:p>
    <w:p w14:paraId="6B84F4FC" w14:textId="1A9E560F" w:rsidR="00A72301" w:rsidRDefault="00A72301" w:rsidP="002B7A46">
      <w:pPr>
        <w:pStyle w:val="Lijstalinea"/>
        <w:numPr>
          <w:ilvl w:val="0"/>
          <w:numId w:val="31"/>
        </w:numPr>
      </w:pPr>
      <w:r>
        <w:t>Is de aanvraag voor één locatie of voor meerdere locaties?</w:t>
      </w:r>
    </w:p>
    <w:p w14:paraId="66B75A43" w14:textId="77777777" w:rsidR="00A72301" w:rsidRDefault="00A72301" w:rsidP="00A72301"/>
    <w:p w14:paraId="230E99C7" w14:textId="77777777" w:rsidR="00A72301" w:rsidRDefault="00A72301" w:rsidP="00BE21C1">
      <w:pPr>
        <w:pStyle w:val="Kop2"/>
      </w:pPr>
      <w:r>
        <w:t>Stap 2</w:t>
      </w:r>
    </w:p>
    <w:p w14:paraId="022E2E2E" w14:textId="77777777" w:rsidR="00A72301" w:rsidRDefault="00A72301" w:rsidP="00A72301">
      <w:r>
        <w:t>Vraag een groen EAN-code aan bij uw regionale netbeheerder.</w:t>
      </w:r>
    </w:p>
    <w:p w14:paraId="40AE47BE" w14:textId="77777777" w:rsidR="00A72301" w:rsidRDefault="00A72301" w:rsidP="00A72301"/>
    <w:p w14:paraId="7903243B" w14:textId="77777777" w:rsidR="00A72301" w:rsidRDefault="00A72301" w:rsidP="00BE21C1">
      <w:pPr>
        <w:pStyle w:val="Kop2"/>
      </w:pPr>
      <w:r>
        <w:t>Stap 3</w:t>
      </w:r>
    </w:p>
    <w:p w14:paraId="0891E4F9" w14:textId="5DEC0B60" w:rsidR="00A72301" w:rsidRDefault="00A72301" w:rsidP="00BE21C1">
      <w:pPr>
        <w:pStyle w:val="Lijstalinea"/>
        <w:numPr>
          <w:ilvl w:val="0"/>
          <w:numId w:val="32"/>
        </w:numPr>
      </w:pPr>
      <w:r>
        <w:t>U geeft de groene EAN-code aan ons door. Deze code hebben wij nodig om ervoor te zorgen dat u de vergoeding krijgt voor de geproduceerde energie.</w:t>
      </w:r>
    </w:p>
    <w:p w14:paraId="6009C98B" w14:textId="7C954969" w:rsidR="00A72301" w:rsidRDefault="00A72301" w:rsidP="00BE21C1">
      <w:pPr>
        <w:pStyle w:val="Lijstalinea"/>
        <w:numPr>
          <w:ilvl w:val="0"/>
          <w:numId w:val="32"/>
        </w:numPr>
      </w:pPr>
      <w:r>
        <w:t>Tot slot stuurt u ons foto’s van de huidige installatie.</w:t>
      </w:r>
    </w:p>
    <w:p w14:paraId="7285D653" w14:textId="77777777" w:rsidR="00A72301" w:rsidRDefault="00A72301" w:rsidP="00A72301"/>
    <w:p w14:paraId="137C1F86" w14:textId="77777777" w:rsidR="00A72301" w:rsidRDefault="00A72301" w:rsidP="00A72301">
      <w:r>
        <w:t>Waarvan maakt u foto’s?</w:t>
      </w:r>
    </w:p>
    <w:p w14:paraId="1BD2046A" w14:textId="2BD2A1C1" w:rsidR="00A72301" w:rsidRDefault="00A72301" w:rsidP="00BE21C1">
      <w:pPr>
        <w:pStyle w:val="Lijstalinea"/>
        <w:numPr>
          <w:ilvl w:val="0"/>
          <w:numId w:val="34"/>
        </w:numPr>
      </w:pPr>
      <w:r>
        <w:t>van de meterkast en/of het meterbord;</w:t>
      </w:r>
    </w:p>
    <w:p w14:paraId="63001AD7" w14:textId="6C47E230" w:rsidR="00A72301" w:rsidRDefault="00A72301" w:rsidP="00BE21C1">
      <w:pPr>
        <w:pStyle w:val="Lijstalinea"/>
        <w:numPr>
          <w:ilvl w:val="0"/>
          <w:numId w:val="34"/>
        </w:numPr>
      </w:pPr>
      <w:r>
        <w:t>van de elektra-installatie inclusief de aangesloten omvormers;</w:t>
      </w:r>
    </w:p>
    <w:p w14:paraId="16129D20" w14:textId="4EA7359A" w:rsidR="00A72301" w:rsidRDefault="00A72301" w:rsidP="00BE21C1">
      <w:pPr>
        <w:pStyle w:val="Lijstalinea"/>
        <w:numPr>
          <w:ilvl w:val="0"/>
          <w:numId w:val="34"/>
        </w:numPr>
      </w:pPr>
      <w:r>
        <w:t xml:space="preserve">van de stroomtransformatoren met meetzekeringen (dit is alleen nodig bij een indirecte meter). </w:t>
      </w:r>
    </w:p>
    <w:p w14:paraId="63228121" w14:textId="77777777" w:rsidR="00A72301" w:rsidRDefault="00A72301" w:rsidP="00BE21C1">
      <w:pPr>
        <w:pStyle w:val="Lijstalinea"/>
        <w:numPr>
          <w:ilvl w:val="0"/>
          <w:numId w:val="34"/>
        </w:numPr>
      </w:pPr>
      <w:r>
        <w:t>Let op: de waarden moeten goed leesbaar zijn.</w:t>
      </w:r>
    </w:p>
    <w:p w14:paraId="3DC0CB25" w14:textId="634EB472" w:rsidR="00A72301" w:rsidRDefault="00A72301" w:rsidP="00BE21C1">
      <w:pPr>
        <w:pStyle w:val="Lijstalinea"/>
        <w:numPr>
          <w:ilvl w:val="0"/>
          <w:numId w:val="34"/>
        </w:numPr>
      </w:pPr>
      <w:r>
        <w:t>van de klemmenstrook (dit is alleen nodig bij een indirecte meter).</w:t>
      </w:r>
    </w:p>
    <w:p w14:paraId="283E2375" w14:textId="77777777" w:rsidR="00A72301" w:rsidRDefault="00A72301" w:rsidP="00A72301"/>
    <w:p w14:paraId="72E3113F" w14:textId="77777777" w:rsidR="00A72301" w:rsidRDefault="00A72301" w:rsidP="005665F1">
      <w:pPr>
        <w:pStyle w:val="Kop2"/>
      </w:pPr>
      <w:r>
        <w:t>Stap 4</w:t>
      </w:r>
    </w:p>
    <w:p w14:paraId="0C19A49C" w14:textId="77777777" w:rsidR="00A72301" w:rsidRDefault="00A72301" w:rsidP="00A72301">
      <w:r>
        <w:t>De werkvoorbereiders nemen contact met u op indien er nog iets mist. Zij beoordelen of de installatie gereed is voor de meterplaatsing.</w:t>
      </w:r>
    </w:p>
    <w:p w14:paraId="4ECCBEED" w14:textId="77777777" w:rsidR="00A72301" w:rsidRDefault="00A72301" w:rsidP="00A72301"/>
    <w:p w14:paraId="1FC5642A" w14:textId="77777777" w:rsidR="00A72301" w:rsidRDefault="00A72301" w:rsidP="005665F1">
      <w:pPr>
        <w:pStyle w:val="Kop2"/>
      </w:pPr>
      <w:r>
        <w:t>Stap 5</w:t>
      </w:r>
    </w:p>
    <w:p w14:paraId="72A05F78" w14:textId="77777777" w:rsidR="00A72301" w:rsidRDefault="00A72301" w:rsidP="00A72301">
      <w:r>
        <w:t>De afdeling planning neemt contact met u op om in overleg met u een afspraak voor de meterplaatsing in te plannen.</w:t>
      </w:r>
    </w:p>
    <w:p w14:paraId="0D7B71FD" w14:textId="77777777" w:rsidR="00A72301" w:rsidRDefault="00A72301" w:rsidP="00A72301"/>
    <w:p w14:paraId="53D09FE5" w14:textId="77777777" w:rsidR="00A72301" w:rsidRDefault="00A72301" w:rsidP="005665F1">
      <w:pPr>
        <w:pStyle w:val="Kop2"/>
      </w:pPr>
      <w:r>
        <w:t>Stap 6</w:t>
      </w:r>
    </w:p>
    <w:p w14:paraId="0592FBBF" w14:textId="77777777" w:rsidR="00A72301" w:rsidRDefault="00A72301" w:rsidP="00A72301">
      <w:r>
        <w:t>Waar u verder nog aan moet denken:</w:t>
      </w:r>
    </w:p>
    <w:p w14:paraId="72D082E9" w14:textId="473132C9" w:rsidR="00A72301" w:rsidRDefault="00A72301" w:rsidP="005665F1">
      <w:pPr>
        <w:pStyle w:val="Lijstalinea"/>
        <w:numPr>
          <w:ilvl w:val="0"/>
          <w:numId w:val="36"/>
        </w:numPr>
      </w:pPr>
      <w:r>
        <w:t xml:space="preserve">Laat de transportovereenkomst bij de netbeheerder aanpassen zodat deze geschikt is voor </w:t>
      </w:r>
      <w:proofErr w:type="spellStart"/>
      <w:r>
        <w:t>teruglevering</w:t>
      </w:r>
      <w:proofErr w:type="spellEnd"/>
      <w:r>
        <w:t>;</w:t>
      </w:r>
    </w:p>
    <w:p w14:paraId="443B0B26" w14:textId="263AAAB4" w:rsidR="00A72301" w:rsidRDefault="00A72301" w:rsidP="005665F1">
      <w:pPr>
        <w:pStyle w:val="Lijstalinea"/>
        <w:numPr>
          <w:ilvl w:val="0"/>
          <w:numId w:val="36"/>
        </w:numPr>
      </w:pPr>
      <w:r>
        <w:t>Geef aan uw energieleverancier door dat u stroom terug gaat leveren;</w:t>
      </w:r>
    </w:p>
    <w:p w14:paraId="282776DD" w14:textId="145B6EF2" w:rsidR="00A72301" w:rsidRDefault="00A72301" w:rsidP="005665F1">
      <w:pPr>
        <w:pStyle w:val="Lijstalinea"/>
        <w:numPr>
          <w:ilvl w:val="0"/>
          <w:numId w:val="36"/>
        </w:numPr>
      </w:pPr>
      <w:r>
        <w:lastRenderedPageBreak/>
        <w:t xml:space="preserve">Vraag SDE+ aan. De subsidieregeling SDE+ is een regeling op een grootverbruik aansluiting om de productie van duurzame energie te bevorderen De mogelijkheden voor een SDE+ subsidie en informatie over het aanvraagproces vindt u op de website van de Rijksdienst voor Ondernemend Nederland (RVO). https://www.rvo.nl/subsidies-regelingen/stimulering-duurzame-energieproductie/categorie%C3%ABn/zon-sde </w:t>
      </w:r>
    </w:p>
    <w:p w14:paraId="0D07CFC2" w14:textId="637E23DA" w:rsidR="00A72301" w:rsidRDefault="00A72301" w:rsidP="005665F1">
      <w:pPr>
        <w:pStyle w:val="Lijstalinea"/>
        <w:numPr>
          <w:ilvl w:val="0"/>
          <w:numId w:val="36"/>
        </w:numPr>
      </w:pPr>
      <w:r>
        <w:t xml:space="preserve">Meld u aan bij </w:t>
      </w:r>
      <w:proofErr w:type="spellStart"/>
      <w:r>
        <w:t>CertiQ</w:t>
      </w:r>
      <w:proofErr w:type="spellEnd"/>
      <w:r>
        <w:t xml:space="preserve"> via http://www.certiq.nl/. </w:t>
      </w:r>
      <w:proofErr w:type="spellStart"/>
      <w:r>
        <w:t>CertiQ</w:t>
      </w:r>
      <w:proofErr w:type="spellEnd"/>
      <w:r>
        <w:t xml:space="preserve"> certificeert energie die is opgewekt uit de duurzame bronnen zon, water, wind en biomassa. De Garanties van Oorsprong die </w:t>
      </w:r>
      <w:proofErr w:type="spellStart"/>
      <w:r>
        <w:t>CertiQ</w:t>
      </w:r>
      <w:proofErr w:type="spellEnd"/>
      <w:r>
        <w:t xml:space="preserve"> verstrekt, zijn in Nederland het enige geldige bewijs dat energie duurzaam is opgewekt.</w:t>
      </w:r>
    </w:p>
    <w:p w14:paraId="5352CD5D" w14:textId="77777777" w:rsidR="0024323F" w:rsidRPr="00C22D1E" w:rsidRDefault="0024323F" w:rsidP="00A72301"/>
    <w:sectPr w:rsidR="0024323F" w:rsidRPr="00C22D1E" w:rsidSect="00233035">
      <w:headerReference w:type="default" r:id="rId9"/>
      <w:footerReference w:type="default" r:id="rId10"/>
      <w:pgSz w:w="11900" w:h="16840"/>
      <w:pgMar w:top="2268" w:right="1588" w:bottom="170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DA7AA" w14:textId="77777777" w:rsidR="008B0804" w:rsidRDefault="008B0804" w:rsidP="00A72301">
      <w:r>
        <w:separator/>
      </w:r>
    </w:p>
  </w:endnote>
  <w:endnote w:type="continuationSeparator" w:id="0">
    <w:p w14:paraId="4E5ACB25" w14:textId="77777777" w:rsidR="008B0804" w:rsidRDefault="008B0804" w:rsidP="00A7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Firs Neue">
    <w:altName w:val="Calibri"/>
    <w:panose1 w:val="02000503030000020004"/>
    <w:charset w:val="00"/>
    <w:family w:val="auto"/>
    <w:pitch w:val="variable"/>
    <w:sig w:usb0="A000027F" w:usb1="5000006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Regular Roman">
    <w:altName w:val="﷽﷽﷽﷽﷽﷽﷽﷽s"/>
    <w:charset w:val="4D"/>
    <w:family w:val="auto"/>
    <w:pitch w:val="variable"/>
    <w:sig w:usb0="A00000FF" w:usb1="5000E07B" w:usb2="000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30138264"/>
      <w:docPartObj>
        <w:docPartGallery w:val="Page Numbers (Bottom of Page)"/>
        <w:docPartUnique/>
      </w:docPartObj>
    </w:sdtPr>
    <w:sdtEndPr>
      <w:rPr>
        <w:rStyle w:val="Paginanummer"/>
        <w:sz w:val="18"/>
        <w:szCs w:val="18"/>
      </w:rPr>
    </w:sdtEndPr>
    <w:sdtContent>
      <w:p w14:paraId="77A4B8D5" w14:textId="77777777" w:rsidR="000348E2" w:rsidRDefault="000348E2" w:rsidP="000348E2">
        <w:pPr>
          <w:pStyle w:val="Voettekst"/>
          <w:framePr w:wrap="none" w:vAnchor="text" w:hAnchor="page" w:x="5641" w:y="7"/>
          <w:rPr>
            <w:rStyle w:val="Paginanummer"/>
          </w:rPr>
        </w:pPr>
        <w:r w:rsidRPr="000348E2">
          <w:rPr>
            <w:rStyle w:val="Paginanummer"/>
            <w:sz w:val="22"/>
            <w:szCs w:val="22"/>
          </w:rPr>
          <w:fldChar w:fldCharType="begin"/>
        </w:r>
        <w:r w:rsidRPr="000348E2">
          <w:rPr>
            <w:rStyle w:val="Paginanummer"/>
            <w:sz w:val="22"/>
            <w:szCs w:val="22"/>
          </w:rPr>
          <w:instrText xml:space="preserve"> PAGE </w:instrText>
        </w:r>
        <w:r w:rsidRPr="000348E2">
          <w:rPr>
            <w:rStyle w:val="Paginanummer"/>
            <w:sz w:val="22"/>
            <w:szCs w:val="22"/>
          </w:rPr>
          <w:fldChar w:fldCharType="separate"/>
        </w:r>
        <w:r w:rsidRPr="000348E2">
          <w:rPr>
            <w:rStyle w:val="Paginanummer"/>
            <w:sz w:val="22"/>
            <w:szCs w:val="22"/>
          </w:rPr>
          <w:t>1</w:t>
        </w:r>
        <w:r w:rsidRPr="000348E2">
          <w:rPr>
            <w:rStyle w:val="Paginanummer"/>
            <w:sz w:val="22"/>
            <w:szCs w:val="22"/>
          </w:rPr>
          <w:fldChar w:fldCharType="end"/>
        </w:r>
      </w:p>
    </w:sdtContent>
  </w:sdt>
  <w:p w14:paraId="538431A6" w14:textId="77777777" w:rsidR="006A330D" w:rsidRDefault="006A330D" w:rsidP="00A723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CCCCE" w14:textId="77777777" w:rsidR="008B0804" w:rsidRDefault="008B0804" w:rsidP="00A72301">
      <w:r>
        <w:separator/>
      </w:r>
    </w:p>
  </w:footnote>
  <w:footnote w:type="continuationSeparator" w:id="0">
    <w:p w14:paraId="7C9FAECD" w14:textId="77777777" w:rsidR="008B0804" w:rsidRDefault="008B0804" w:rsidP="00A7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EE8C" w14:textId="77777777" w:rsidR="00233035" w:rsidRDefault="00233035" w:rsidP="00A72301">
    <w:pPr>
      <w:pStyle w:val="Koptekst"/>
    </w:pPr>
    <w:r>
      <w:rPr>
        <w:noProof/>
      </w:rPr>
      <w:drawing>
        <wp:anchor distT="0" distB="0" distL="114300" distR="114300" simplePos="0" relativeHeight="251658240" behindDoc="1" locked="0" layoutInCell="1" allowOverlap="1" wp14:anchorId="1F49607C" wp14:editId="657342A4">
          <wp:simplePos x="0" y="0"/>
          <wp:positionH relativeFrom="column">
            <wp:posOffset>-998855</wp:posOffset>
          </wp:positionH>
          <wp:positionV relativeFrom="paragraph">
            <wp:posOffset>-440690</wp:posOffset>
          </wp:positionV>
          <wp:extent cx="7542691" cy="10673859"/>
          <wp:effectExtent l="0" t="0" r="127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42691" cy="106738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6" type="#_x0000_t75" style="width:111.45pt;height:111.45pt" o:bullet="t">
        <v:imagedata r:id="rId1" o:title="Opsommingsteken HM"/>
      </v:shape>
    </w:pict>
  </w:numPicBullet>
  <w:abstractNum w:abstractNumId="0" w15:restartNumberingAfterBreak="0">
    <w:nsid w:val="03366A5A"/>
    <w:multiLevelType w:val="hybridMultilevel"/>
    <w:tmpl w:val="9B463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940547"/>
    <w:multiLevelType w:val="hybridMultilevel"/>
    <w:tmpl w:val="1F986C4A"/>
    <w:lvl w:ilvl="0" w:tplc="A99654C2">
      <w:numFmt w:val="bullet"/>
      <w:lvlText w:val="•"/>
      <w:lvlJc w:val="left"/>
      <w:pPr>
        <w:ind w:left="1065" w:hanging="705"/>
      </w:pPr>
      <w:rPr>
        <w:rFonts w:ascii="TT Firs Neue" w:eastAsiaTheme="minorHAnsi" w:hAnsi="TT Firs Ne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A16D08"/>
    <w:multiLevelType w:val="hybridMultilevel"/>
    <w:tmpl w:val="2BA0F9C2"/>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7D2D3C"/>
    <w:multiLevelType w:val="hybridMultilevel"/>
    <w:tmpl w:val="0242F2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A73602"/>
    <w:multiLevelType w:val="hybridMultilevel"/>
    <w:tmpl w:val="7408B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612C4B"/>
    <w:multiLevelType w:val="hybridMultilevel"/>
    <w:tmpl w:val="03368C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63731"/>
    <w:multiLevelType w:val="hybridMultilevel"/>
    <w:tmpl w:val="194495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A60B79"/>
    <w:multiLevelType w:val="hybridMultilevel"/>
    <w:tmpl w:val="9D4E6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3040ED"/>
    <w:multiLevelType w:val="hybridMultilevel"/>
    <w:tmpl w:val="06DA2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CF1977"/>
    <w:multiLevelType w:val="hybridMultilevel"/>
    <w:tmpl w:val="8FD8EF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99AD73E">
      <w:numFmt w:val="bullet"/>
      <w:lvlText w:val="•"/>
      <w:lvlJc w:val="left"/>
      <w:pPr>
        <w:ind w:left="2505" w:hanging="705"/>
      </w:pPr>
      <w:rPr>
        <w:rFonts w:ascii="TT Firs Neue" w:eastAsiaTheme="minorHAnsi" w:hAnsi="TT Firs Neue"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CB54FA"/>
    <w:multiLevelType w:val="hybridMultilevel"/>
    <w:tmpl w:val="6B3C684A"/>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6D7141"/>
    <w:multiLevelType w:val="hybridMultilevel"/>
    <w:tmpl w:val="4A7E210E"/>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14D07D8"/>
    <w:multiLevelType w:val="hybridMultilevel"/>
    <w:tmpl w:val="9C4A6538"/>
    <w:lvl w:ilvl="0" w:tplc="2A3ED756">
      <w:numFmt w:val="bullet"/>
      <w:lvlText w:val="•"/>
      <w:lvlJc w:val="left"/>
      <w:pPr>
        <w:ind w:left="1065" w:hanging="705"/>
      </w:pPr>
      <w:rPr>
        <w:rFonts w:ascii="TT Firs Neue" w:eastAsiaTheme="minorHAnsi" w:hAnsi="TT Firs Ne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5D58ED"/>
    <w:multiLevelType w:val="hybridMultilevel"/>
    <w:tmpl w:val="686E9CB8"/>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7D17F5A"/>
    <w:multiLevelType w:val="hybridMultilevel"/>
    <w:tmpl w:val="CD90A5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505" w:hanging="705"/>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344346"/>
    <w:multiLevelType w:val="hybridMultilevel"/>
    <w:tmpl w:val="275C57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C15B9B"/>
    <w:multiLevelType w:val="hybridMultilevel"/>
    <w:tmpl w:val="12500D68"/>
    <w:lvl w:ilvl="0" w:tplc="5DA8609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504CED"/>
    <w:multiLevelType w:val="hybridMultilevel"/>
    <w:tmpl w:val="E9A05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9305D1"/>
    <w:multiLevelType w:val="hybridMultilevel"/>
    <w:tmpl w:val="A3B01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3D7E10"/>
    <w:multiLevelType w:val="hybridMultilevel"/>
    <w:tmpl w:val="FA7E4110"/>
    <w:lvl w:ilvl="0" w:tplc="F8B0146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070C6C"/>
    <w:multiLevelType w:val="hybridMultilevel"/>
    <w:tmpl w:val="8D961662"/>
    <w:lvl w:ilvl="0" w:tplc="2A3ED756">
      <w:numFmt w:val="bullet"/>
      <w:lvlText w:val="•"/>
      <w:lvlJc w:val="left"/>
      <w:pPr>
        <w:ind w:left="1065" w:hanging="705"/>
      </w:pPr>
      <w:rPr>
        <w:rFonts w:ascii="TT Firs Neue" w:eastAsiaTheme="minorHAnsi" w:hAnsi="TT Firs Ne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755FF2"/>
    <w:multiLevelType w:val="hybridMultilevel"/>
    <w:tmpl w:val="AD3C5822"/>
    <w:lvl w:ilvl="0" w:tplc="F8B0146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B23191"/>
    <w:multiLevelType w:val="hybridMultilevel"/>
    <w:tmpl w:val="B28E7A30"/>
    <w:lvl w:ilvl="0" w:tplc="04130003">
      <w:start w:val="1"/>
      <w:numFmt w:val="bullet"/>
      <w:lvlText w:val="o"/>
      <w:lvlJc w:val="left"/>
      <w:pPr>
        <w:ind w:left="1440" w:hanging="360"/>
      </w:pPr>
      <w:rPr>
        <w:rFonts w:ascii="Courier New" w:hAnsi="Courier New" w:cs="Courier New" w:hint="default"/>
      </w:rPr>
    </w:lvl>
    <w:lvl w:ilvl="1" w:tplc="1324926A">
      <w:start w:val="1500"/>
      <w:numFmt w:val="bullet"/>
      <w:lvlText w:val="•"/>
      <w:lvlJc w:val="left"/>
      <w:pPr>
        <w:ind w:left="2505" w:hanging="705"/>
      </w:pPr>
      <w:rPr>
        <w:rFonts w:ascii="TT Firs Neue" w:eastAsiaTheme="minorHAnsi" w:hAnsi="TT Firs Neue" w:cstheme="minorBidi"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D1A3607"/>
    <w:multiLevelType w:val="hybridMultilevel"/>
    <w:tmpl w:val="F1CCCAAA"/>
    <w:lvl w:ilvl="0" w:tplc="F8B0146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276C44"/>
    <w:multiLevelType w:val="hybridMultilevel"/>
    <w:tmpl w:val="63CABC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4F8D0F93"/>
    <w:multiLevelType w:val="hybridMultilevel"/>
    <w:tmpl w:val="57CCC102"/>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4505F9"/>
    <w:multiLevelType w:val="hybridMultilevel"/>
    <w:tmpl w:val="C0EE016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D044BC"/>
    <w:multiLevelType w:val="hybridMultilevel"/>
    <w:tmpl w:val="54C6809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632E38C2"/>
    <w:multiLevelType w:val="hybridMultilevel"/>
    <w:tmpl w:val="52921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941E42"/>
    <w:multiLevelType w:val="hybridMultilevel"/>
    <w:tmpl w:val="163422A0"/>
    <w:lvl w:ilvl="0" w:tplc="04130001">
      <w:start w:val="1"/>
      <w:numFmt w:val="bullet"/>
      <w:lvlText w:val=""/>
      <w:lvlJc w:val="left"/>
      <w:pPr>
        <w:ind w:left="720" w:hanging="360"/>
      </w:pPr>
      <w:rPr>
        <w:rFonts w:ascii="Symbol" w:hAnsi="Symbol" w:hint="default"/>
      </w:rPr>
    </w:lvl>
    <w:lvl w:ilvl="1" w:tplc="1324926A">
      <w:start w:val="1500"/>
      <w:numFmt w:val="bullet"/>
      <w:lvlText w:val="•"/>
      <w:lvlJc w:val="left"/>
      <w:pPr>
        <w:ind w:left="1785" w:hanging="705"/>
      </w:pPr>
      <w:rPr>
        <w:rFonts w:ascii="TT Firs Neue" w:eastAsiaTheme="minorHAnsi" w:hAnsi="TT Firs Neue"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6F25D1"/>
    <w:multiLevelType w:val="hybridMultilevel"/>
    <w:tmpl w:val="EE5A8C22"/>
    <w:lvl w:ilvl="0" w:tplc="04130001">
      <w:start w:val="1"/>
      <w:numFmt w:val="bullet"/>
      <w:lvlText w:val=""/>
      <w:lvlJc w:val="left"/>
      <w:pPr>
        <w:ind w:left="720" w:hanging="360"/>
      </w:pPr>
      <w:rPr>
        <w:rFonts w:ascii="Symbol" w:hAnsi="Symbol" w:hint="default"/>
      </w:rPr>
    </w:lvl>
    <w:lvl w:ilvl="1" w:tplc="1324926A">
      <w:start w:val="1500"/>
      <w:numFmt w:val="bullet"/>
      <w:lvlText w:val="•"/>
      <w:lvlJc w:val="left"/>
      <w:pPr>
        <w:ind w:left="1785" w:hanging="705"/>
      </w:pPr>
      <w:rPr>
        <w:rFonts w:ascii="TT Firs Neue" w:eastAsiaTheme="minorHAnsi" w:hAnsi="TT Firs Neue"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9116A4"/>
    <w:multiLevelType w:val="hybridMultilevel"/>
    <w:tmpl w:val="D842D7A0"/>
    <w:lvl w:ilvl="0" w:tplc="04130001">
      <w:start w:val="1"/>
      <w:numFmt w:val="bullet"/>
      <w:lvlText w:val=""/>
      <w:lvlJc w:val="left"/>
      <w:pPr>
        <w:ind w:left="720" w:hanging="360"/>
      </w:pPr>
      <w:rPr>
        <w:rFonts w:ascii="Symbol" w:hAnsi="Symbol" w:hint="default"/>
      </w:rPr>
    </w:lvl>
    <w:lvl w:ilvl="1" w:tplc="1324926A">
      <w:start w:val="1500"/>
      <w:numFmt w:val="bullet"/>
      <w:lvlText w:val="•"/>
      <w:lvlJc w:val="left"/>
      <w:pPr>
        <w:ind w:left="1785" w:hanging="705"/>
      </w:pPr>
      <w:rPr>
        <w:rFonts w:ascii="TT Firs Neue" w:eastAsiaTheme="minorHAnsi" w:hAnsi="TT Firs Neue"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E9738E"/>
    <w:multiLevelType w:val="hybridMultilevel"/>
    <w:tmpl w:val="DDDAADCA"/>
    <w:lvl w:ilvl="0" w:tplc="04130003">
      <w:start w:val="1"/>
      <w:numFmt w:val="bullet"/>
      <w:lvlText w:val="o"/>
      <w:lvlJc w:val="left"/>
      <w:pPr>
        <w:ind w:left="1068" w:hanging="360"/>
      </w:pPr>
      <w:rPr>
        <w:rFonts w:ascii="Courier New" w:hAnsi="Courier New" w:cs="Courier New" w:hint="default"/>
      </w:rPr>
    </w:lvl>
    <w:lvl w:ilvl="1" w:tplc="1324926A">
      <w:start w:val="1500"/>
      <w:numFmt w:val="bullet"/>
      <w:lvlText w:val="•"/>
      <w:lvlJc w:val="left"/>
      <w:pPr>
        <w:ind w:left="2133" w:hanging="705"/>
      </w:pPr>
      <w:rPr>
        <w:rFonts w:ascii="TT Firs Neue" w:eastAsiaTheme="minorHAnsi" w:hAnsi="TT Firs Neue" w:cstheme="minorBidi"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76EA3579"/>
    <w:multiLevelType w:val="hybridMultilevel"/>
    <w:tmpl w:val="72245A6E"/>
    <w:lvl w:ilvl="0" w:tplc="EA86A2C8">
      <w:numFmt w:val="bullet"/>
      <w:lvlText w:val="•"/>
      <w:lvlJc w:val="left"/>
      <w:pPr>
        <w:ind w:left="705" w:hanging="705"/>
      </w:pPr>
      <w:rPr>
        <w:rFonts w:ascii="TT Firs Neue" w:eastAsiaTheme="minorHAnsi" w:hAnsi="TT Firs Neue"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8F81C8D"/>
    <w:multiLevelType w:val="hybridMultilevel"/>
    <w:tmpl w:val="85B862FA"/>
    <w:lvl w:ilvl="0" w:tplc="469C2B10">
      <w:numFmt w:val="bullet"/>
      <w:lvlText w:val="–"/>
      <w:lvlJc w:val="left"/>
      <w:pPr>
        <w:ind w:left="720" w:hanging="360"/>
      </w:pPr>
      <w:rPr>
        <w:rFonts w:ascii="TT Firs Neue" w:eastAsiaTheme="minorHAnsi" w:hAnsi="TT Firs Ne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EA71AA1"/>
    <w:multiLevelType w:val="hybridMultilevel"/>
    <w:tmpl w:val="511866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505" w:hanging="705"/>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7"/>
  </w:num>
  <w:num w:numId="4">
    <w:abstractNumId w:val="33"/>
  </w:num>
  <w:num w:numId="5">
    <w:abstractNumId w:val="13"/>
  </w:num>
  <w:num w:numId="6">
    <w:abstractNumId w:val="11"/>
  </w:num>
  <w:num w:numId="7">
    <w:abstractNumId w:val="28"/>
  </w:num>
  <w:num w:numId="8">
    <w:abstractNumId w:val="1"/>
  </w:num>
  <w:num w:numId="9">
    <w:abstractNumId w:val="10"/>
  </w:num>
  <w:num w:numId="10">
    <w:abstractNumId w:val="4"/>
  </w:num>
  <w:num w:numId="11">
    <w:abstractNumId w:val="25"/>
  </w:num>
  <w:num w:numId="12">
    <w:abstractNumId w:val="2"/>
  </w:num>
  <w:num w:numId="13">
    <w:abstractNumId w:val="18"/>
  </w:num>
  <w:num w:numId="14">
    <w:abstractNumId w:val="9"/>
  </w:num>
  <w:num w:numId="15">
    <w:abstractNumId w:val="12"/>
  </w:num>
  <w:num w:numId="16">
    <w:abstractNumId w:val="20"/>
  </w:num>
  <w:num w:numId="17">
    <w:abstractNumId w:val="35"/>
  </w:num>
  <w:num w:numId="18">
    <w:abstractNumId w:val="14"/>
  </w:num>
  <w:num w:numId="19">
    <w:abstractNumId w:val="24"/>
  </w:num>
  <w:num w:numId="20">
    <w:abstractNumId w:val="27"/>
  </w:num>
  <w:num w:numId="21">
    <w:abstractNumId w:val="22"/>
  </w:num>
  <w:num w:numId="22">
    <w:abstractNumId w:val="6"/>
  </w:num>
  <w:num w:numId="23">
    <w:abstractNumId w:val="29"/>
  </w:num>
  <w:num w:numId="24">
    <w:abstractNumId w:val="0"/>
  </w:num>
  <w:num w:numId="25">
    <w:abstractNumId w:val="31"/>
  </w:num>
  <w:num w:numId="26">
    <w:abstractNumId w:val="32"/>
  </w:num>
  <w:num w:numId="27">
    <w:abstractNumId w:val="15"/>
  </w:num>
  <w:num w:numId="28">
    <w:abstractNumId w:val="8"/>
  </w:num>
  <w:num w:numId="29">
    <w:abstractNumId w:val="19"/>
  </w:num>
  <w:num w:numId="30">
    <w:abstractNumId w:val="17"/>
  </w:num>
  <w:num w:numId="31">
    <w:abstractNumId w:val="30"/>
  </w:num>
  <w:num w:numId="32">
    <w:abstractNumId w:val="5"/>
  </w:num>
  <w:num w:numId="33">
    <w:abstractNumId w:val="26"/>
  </w:num>
  <w:num w:numId="34">
    <w:abstractNumId w:val="3"/>
  </w:num>
  <w:num w:numId="35">
    <w:abstractNumId w:val="2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01"/>
    <w:rsid w:val="000348E2"/>
    <w:rsid w:val="000A68B9"/>
    <w:rsid w:val="000C019D"/>
    <w:rsid w:val="000E7C40"/>
    <w:rsid w:val="001F1EB8"/>
    <w:rsid w:val="00233035"/>
    <w:rsid w:val="0024323F"/>
    <w:rsid w:val="002B7A46"/>
    <w:rsid w:val="002C519F"/>
    <w:rsid w:val="002C5E5B"/>
    <w:rsid w:val="002F4F1E"/>
    <w:rsid w:val="003F7179"/>
    <w:rsid w:val="0040191C"/>
    <w:rsid w:val="00511036"/>
    <w:rsid w:val="00564E23"/>
    <w:rsid w:val="005665F1"/>
    <w:rsid w:val="00604234"/>
    <w:rsid w:val="00616D21"/>
    <w:rsid w:val="006A330D"/>
    <w:rsid w:val="006E08D5"/>
    <w:rsid w:val="007660D8"/>
    <w:rsid w:val="007968CD"/>
    <w:rsid w:val="007C3C7D"/>
    <w:rsid w:val="008146AE"/>
    <w:rsid w:val="008205CB"/>
    <w:rsid w:val="00854C09"/>
    <w:rsid w:val="008B0804"/>
    <w:rsid w:val="00994784"/>
    <w:rsid w:val="009E2993"/>
    <w:rsid w:val="009E7ECC"/>
    <w:rsid w:val="00A01171"/>
    <w:rsid w:val="00A308E1"/>
    <w:rsid w:val="00A43562"/>
    <w:rsid w:val="00A72301"/>
    <w:rsid w:val="00A832FE"/>
    <w:rsid w:val="00BC4A22"/>
    <w:rsid w:val="00BE21C1"/>
    <w:rsid w:val="00C22D1E"/>
    <w:rsid w:val="00C42E6B"/>
    <w:rsid w:val="00E2231C"/>
    <w:rsid w:val="00E46761"/>
    <w:rsid w:val="00FE7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1C4D"/>
  <w15:chartTrackingRefBased/>
  <w15:docId w15:val="{4F97C878-AE0A-4421-A2EE-F09954B6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A72301"/>
    <w:pPr>
      <w:spacing w:line="276" w:lineRule="auto"/>
    </w:pPr>
    <w:rPr>
      <w:rFonts w:ascii="TT Firs Neue" w:hAnsi="TT Firs Neue"/>
      <w:color w:val="141414"/>
      <w:sz w:val="20"/>
      <w:szCs w:val="20"/>
    </w:rPr>
  </w:style>
  <w:style w:type="paragraph" w:styleId="Kop1">
    <w:name w:val="heading 1"/>
    <w:basedOn w:val="Standaard"/>
    <w:next w:val="Standaard"/>
    <w:link w:val="Kop1Char"/>
    <w:uiPriority w:val="9"/>
    <w:rsid w:val="002432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aliases w:val="Tussenkop"/>
    <w:basedOn w:val="Standaard"/>
    <w:next w:val="Standaard"/>
    <w:link w:val="Kop2Char"/>
    <w:uiPriority w:val="9"/>
    <w:unhideWhenUsed/>
    <w:qFormat/>
    <w:rsid w:val="00A72301"/>
    <w:pPr>
      <w:outlineLvl w:val="1"/>
    </w:pPr>
    <w:rPr>
      <w:b/>
      <w:bCs/>
      <w:color w:val="FA8C5A"/>
      <w:sz w:val="24"/>
      <w:szCs w:val="24"/>
    </w:rPr>
  </w:style>
  <w:style w:type="paragraph" w:styleId="Kop3">
    <w:name w:val="heading 3"/>
    <w:basedOn w:val="Standaard"/>
    <w:next w:val="Standaard"/>
    <w:link w:val="Kop3Char"/>
    <w:uiPriority w:val="9"/>
    <w:unhideWhenUsed/>
    <w:rsid w:val="0024323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rsid w:val="002432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22D1E"/>
    <w:pPr>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C22D1E"/>
    <w:rPr>
      <w:rFonts w:ascii="TT Firs Neue" w:eastAsiaTheme="majorEastAsia" w:hAnsi="TT Firs Neue" w:cstheme="majorBidi"/>
      <w:b/>
      <w:color w:val="141414"/>
      <w:spacing w:val="-10"/>
      <w:kern w:val="28"/>
      <w:sz w:val="36"/>
      <w:szCs w:val="56"/>
    </w:rPr>
  </w:style>
  <w:style w:type="character" w:customStyle="1" w:styleId="Kop2Char">
    <w:name w:val="Kop 2 Char"/>
    <w:aliases w:val="Tussenkop Char"/>
    <w:basedOn w:val="Standaardalinea-lettertype"/>
    <w:link w:val="Kop2"/>
    <w:uiPriority w:val="9"/>
    <w:rsid w:val="00A72301"/>
    <w:rPr>
      <w:rFonts w:ascii="TT Firs Neue" w:hAnsi="TT Firs Neue"/>
      <w:b/>
      <w:bCs/>
      <w:color w:val="FA8C5A"/>
    </w:rPr>
  </w:style>
  <w:style w:type="paragraph" w:styleId="Koptekst">
    <w:name w:val="header"/>
    <w:basedOn w:val="Standaard"/>
    <w:link w:val="KoptekstChar"/>
    <w:uiPriority w:val="99"/>
    <w:unhideWhenUsed/>
    <w:rsid w:val="00233035"/>
    <w:pPr>
      <w:tabs>
        <w:tab w:val="center" w:pos="4536"/>
        <w:tab w:val="right" w:pos="9072"/>
      </w:tabs>
    </w:pPr>
  </w:style>
  <w:style w:type="character" w:customStyle="1" w:styleId="KoptekstChar">
    <w:name w:val="Koptekst Char"/>
    <w:basedOn w:val="Standaardalinea-lettertype"/>
    <w:link w:val="Koptekst"/>
    <w:uiPriority w:val="99"/>
    <w:rsid w:val="00233035"/>
    <w:rPr>
      <w:rFonts w:ascii="Work Sans Regular Roman" w:hAnsi="Work Sans Regular Roman"/>
      <w:sz w:val="22"/>
    </w:rPr>
  </w:style>
  <w:style w:type="paragraph" w:styleId="Voettekst">
    <w:name w:val="footer"/>
    <w:basedOn w:val="Standaard"/>
    <w:link w:val="VoettekstChar"/>
    <w:uiPriority w:val="99"/>
    <w:unhideWhenUsed/>
    <w:rsid w:val="00233035"/>
    <w:pPr>
      <w:tabs>
        <w:tab w:val="center" w:pos="4536"/>
        <w:tab w:val="right" w:pos="9072"/>
      </w:tabs>
    </w:pPr>
  </w:style>
  <w:style w:type="character" w:customStyle="1" w:styleId="VoettekstChar">
    <w:name w:val="Voettekst Char"/>
    <w:basedOn w:val="Standaardalinea-lettertype"/>
    <w:link w:val="Voettekst"/>
    <w:uiPriority w:val="99"/>
    <w:rsid w:val="00233035"/>
    <w:rPr>
      <w:rFonts w:ascii="Work Sans Regular Roman" w:hAnsi="Work Sans Regular Roman"/>
      <w:sz w:val="22"/>
    </w:rPr>
  </w:style>
  <w:style w:type="paragraph" w:styleId="Lijstalinea">
    <w:name w:val="List Paragraph"/>
    <w:basedOn w:val="Standaard"/>
    <w:uiPriority w:val="34"/>
    <w:rsid w:val="00233035"/>
    <w:pPr>
      <w:ind w:left="720"/>
      <w:contextualSpacing/>
    </w:pPr>
  </w:style>
  <w:style w:type="paragraph" w:styleId="Ondertitel">
    <w:name w:val="Subtitle"/>
    <w:basedOn w:val="Kop2"/>
    <w:next w:val="Standaard"/>
    <w:link w:val="OndertitelChar"/>
    <w:uiPriority w:val="11"/>
    <w:qFormat/>
    <w:rsid w:val="0024323F"/>
    <w:rPr>
      <w:sz w:val="20"/>
      <w:szCs w:val="20"/>
    </w:rPr>
  </w:style>
  <w:style w:type="character" w:customStyle="1" w:styleId="OndertitelChar">
    <w:name w:val="Ondertitel Char"/>
    <w:basedOn w:val="Standaardalinea-lettertype"/>
    <w:link w:val="Ondertitel"/>
    <w:uiPriority w:val="11"/>
    <w:rsid w:val="0024323F"/>
    <w:rPr>
      <w:rFonts w:ascii="TT Firs Neue" w:hAnsi="TT Firs Neue"/>
      <w:b/>
      <w:bCs/>
      <w:color w:val="FA8C5A"/>
      <w:sz w:val="20"/>
      <w:szCs w:val="20"/>
    </w:rPr>
  </w:style>
  <w:style w:type="character" w:customStyle="1" w:styleId="Kop1Char">
    <w:name w:val="Kop 1 Char"/>
    <w:basedOn w:val="Standaardalinea-lettertype"/>
    <w:link w:val="Kop1"/>
    <w:uiPriority w:val="9"/>
    <w:rsid w:val="0024323F"/>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24323F"/>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24323F"/>
    <w:rPr>
      <w:rFonts w:asciiTheme="majorHAnsi" w:eastAsiaTheme="majorEastAsia" w:hAnsiTheme="majorHAnsi" w:cstheme="majorBidi"/>
      <w:i/>
      <w:iCs/>
      <w:color w:val="2F5496" w:themeColor="accent1" w:themeShade="BF"/>
      <w:sz w:val="22"/>
      <w:szCs w:val="22"/>
    </w:rPr>
  </w:style>
  <w:style w:type="paragraph" w:styleId="Citaat">
    <w:name w:val="Quote"/>
    <w:basedOn w:val="Standaard"/>
    <w:next w:val="Standaard"/>
    <w:link w:val="CitaatChar"/>
    <w:uiPriority w:val="29"/>
    <w:rsid w:val="0024323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4323F"/>
    <w:rPr>
      <w:rFonts w:ascii="TT Firs Neue" w:hAnsi="TT Firs Neue"/>
      <w:i/>
      <w:iCs/>
      <w:color w:val="404040" w:themeColor="text1" w:themeTint="BF"/>
      <w:sz w:val="22"/>
      <w:szCs w:val="22"/>
    </w:rPr>
  </w:style>
  <w:style w:type="paragraph" w:styleId="Duidelijkcitaat">
    <w:name w:val="Intense Quote"/>
    <w:aliases w:val="Citaat tekst"/>
    <w:basedOn w:val="Standaard"/>
    <w:next w:val="Standaard"/>
    <w:link w:val="DuidelijkcitaatChar"/>
    <w:uiPriority w:val="30"/>
    <w:qFormat/>
    <w:rsid w:val="0024323F"/>
    <w:rPr>
      <w:i/>
      <w:color w:val="006EFF"/>
    </w:rPr>
  </w:style>
  <w:style w:type="character" w:customStyle="1" w:styleId="DuidelijkcitaatChar">
    <w:name w:val="Duidelijk citaat Char"/>
    <w:aliases w:val="Citaat tekst Char"/>
    <w:basedOn w:val="Standaardalinea-lettertype"/>
    <w:link w:val="Duidelijkcitaat"/>
    <w:uiPriority w:val="30"/>
    <w:rsid w:val="0024323F"/>
    <w:rPr>
      <w:rFonts w:ascii="TT Firs Neue" w:hAnsi="TT Firs Neue"/>
      <w:i/>
      <w:color w:val="006EFF"/>
      <w:sz w:val="22"/>
      <w:szCs w:val="22"/>
    </w:rPr>
  </w:style>
  <w:style w:type="table" w:styleId="Rastertabel4-Accent2">
    <w:name w:val="Grid Table 4 Accent 2"/>
    <w:basedOn w:val="Standaardtabel"/>
    <w:uiPriority w:val="49"/>
    <w:rsid w:val="009E2993"/>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alweb">
    <w:name w:val="Normal (Web)"/>
    <w:basedOn w:val="Standaard"/>
    <w:uiPriority w:val="99"/>
    <w:unhideWhenUsed/>
    <w:rsid w:val="00BC4A22"/>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Kopje2">
    <w:name w:val="Kopje 2"/>
    <w:basedOn w:val="Duidelijkcitaat"/>
    <w:link w:val="Kopje2Char"/>
    <w:qFormat/>
    <w:rsid w:val="008146AE"/>
  </w:style>
  <w:style w:type="character" w:styleId="Paginanummer">
    <w:name w:val="page number"/>
    <w:basedOn w:val="Standaardalinea-lettertype"/>
    <w:uiPriority w:val="99"/>
    <w:semiHidden/>
    <w:unhideWhenUsed/>
    <w:rsid w:val="000348E2"/>
  </w:style>
  <w:style w:type="character" w:customStyle="1" w:styleId="Kopje2Char">
    <w:name w:val="Kopje 2 Char"/>
    <w:basedOn w:val="DuidelijkcitaatChar"/>
    <w:link w:val="Kopje2"/>
    <w:rsid w:val="008146AE"/>
    <w:rPr>
      <w:rFonts w:ascii="TT Firs Neue" w:hAnsi="TT Firs Neue"/>
      <w:i/>
      <w:color w:val="006E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13075">
      <w:bodyDiv w:val="1"/>
      <w:marLeft w:val="0"/>
      <w:marRight w:val="0"/>
      <w:marTop w:val="0"/>
      <w:marBottom w:val="0"/>
      <w:divBdr>
        <w:top w:val="none" w:sz="0" w:space="0" w:color="auto"/>
        <w:left w:val="none" w:sz="0" w:space="0" w:color="auto"/>
        <w:bottom w:val="none" w:sz="0" w:space="0" w:color="auto"/>
        <w:right w:val="none" w:sz="0" w:space="0" w:color="auto"/>
      </w:divBdr>
    </w:div>
    <w:div w:id="1560243759">
      <w:bodyDiv w:val="1"/>
      <w:marLeft w:val="0"/>
      <w:marRight w:val="0"/>
      <w:marTop w:val="0"/>
      <w:marBottom w:val="0"/>
      <w:divBdr>
        <w:top w:val="none" w:sz="0" w:space="0" w:color="auto"/>
        <w:left w:val="none" w:sz="0" w:space="0" w:color="auto"/>
        <w:bottom w:val="none" w:sz="0" w:space="0" w:color="auto"/>
        <w:right w:val="none" w:sz="0" w:space="0" w:color="auto"/>
      </w:divBdr>
    </w:div>
    <w:div w:id="16880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shaAbspoelGreenspr\Documents\Marketing%20&amp;%20Communicatie\Groendus\Het%20Meetbedrijf\Huisstijlmiddelen%20v2\Wordsjabloon%20Briefpapier\21_Het_Meetbedrijf_Word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21_Het_Meetbedrijf_Wordsjabloon</Template>
  <TotalTime>33</TotalTime>
  <Pages>10</Pages>
  <Words>2668</Words>
  <Characters>14676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Sosha Abspoel | Groendus</dc:creator>
  <cp:keywords/>
  <dc:description/>
  <cp:lastModifiedBy>Sosha Abspoel</cp:lastModifiedBy>
  <cp:revision>27</cp:revision>
  <cp:lastPrinted>2021-03-30T08:13:00Z</cp:lastPrinted>
  <dcterms:created xsi:type="dcterms:W3CDTF">2021-04-01T19:13:00Z</dcterms:created>
  <dcterms:modified xsi:type="dcterms:W3CDTF">2021-04-01T19:48:00Z</dcterms:modified>
</cp:coreProperties>
</file>